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8C834" w14:textId="77777777" w:rsidR="000245AF" w:rsidRDefault="000245AF" w:rsidP="000245AF">
      <w:pPr>
        <w:spacing w:after="0" w:line="240" w:lineRule="auto"/>
        <w:jc w:val="both"/>
        <w:rPr>
          <w:rFonts w:ascii="Times New Roman" w:hAnsi="Times New Roman" w:cs="Times New Roman"/>
          <w:b/>
          <w:bCs/>
          <w:sz w:val="24"/>
          <w:szCs w:val="24"/>
        </w:rPr>
      </w:pPr>
      <w:r w:rsidRPr="000245AF">
        <w:rPr>
          <w:rFonts w:ascii="Times New Roman" w:hAnsi="Times New Roman" w:cs="Times New Roman"/>
          <w:b/>
          <w:bCs/>
          <w:sz w:val="24"/>
          <w:szCs w:val="24"/>
        </w:rPr>
        <w:t>Câu</w:t>
      </w:r>
      <w:r>
        <w:rPr>
          <w:rFonts w:ascii="Times New Roman" w:hAnsi="Times New Roman" w:cs="Times New Roman"/>
          <w:b/>
          <w:bCs/>
          <w:sz w:val="24"/>
          <w:szCs w:val="24"/>
          <w:lang w:val="vi-VN"/>
        </w:rPr>
        <w:t xml:space="preserve"> </w:t>
      </w:r>
      <w:r w:rsidRPr="000245AF">
        <w:rPr>
          <w:rFonts w:ascii="Times New Roman" w:hAnsi="Times New Roman" w:cs="Times New Roman"/>
          <w:b/>
          <w:bCs/>
          <w:sz w:val="24"/>
          <w:szCs w:val="24"/>
        </w:rPr>
        <w:t>5: Thực chất tích lũy tư bản? Các quy luật chung của tích lũy tư bản? Liên hệ thực tiễn Việt Nam?</w:t>
      </w:r>
    </w:p>
    <w:p w14:paraId="1D661C5E" w14:textId="2ECF3B6F" w:rsidR="000245AF" w:rsidRPr="000245AF" w:rsidRDefault="000245AF" w:rsidP="000245AF">
      <w:pPr>
        <w:pStyle w:val="ListParagraph"/>
        <w:numPr>
          <w:ilvl w:val="0"/>
          <w:numId w:val="1"/>
        </w:numPr>
        <w:spacing w:after="0" w:line="240" w:lineRule="auto"/>
        <w:jc w:val="both"/>
        <w:rPr>
          <w:rFonts w:ascii="Times New Roman" w:hAnsi="Times New Roman" w:cs="Times New Roman"/>
          <w:b/>
          <w:bCs/>
          <w:sz w:val="24"/>
          <w:szCs w:val="24"/>
        </w:rPr>
      </w:pPr>
      <w:r w:rsidRPr="000245AF">
        <w:rPr>
          <w:rFonts w:ascii="Times New Roman" w:hAnsi="Times New Roman" w:cs="Times New Roman"/>
          <w:b/>
          <w:bCs/>
          <w:sz w:val="24"/>
          <w:szCs w:val="24"/>
        </w:rPr>
        <w:t>Thực chất và động cơ của tích luỹ tư bản</w:t>
      </w:r>
    </w:p>
    <w:p w14:paraId="1A03998F" w14:textId="77777777" w:rsidR="00CD40BF" w:rsidRDefault="00CD40BF" w:rsidP="00CD40BF">
      <w:pPr>
        <w:pStyle w:val="ListParagraph"/>
        <w:spacing w:before="120" w:after="0" w:line="240" w:lineRule="auto"/>
        <w:jc w:val="both"/>
        <w:rPr>
          <w:rFonts w:ascii="Times New Roman" w:hAnsi="Times New Roman" w:cs="Times New Roman"/>
          <w:color w:val="333333"/>
          <w:sz w:val="24"/>
          <w:szCs w:val="24"/>
          <w:highlight w:val="yellow"/>
          <w:shd w:val="clear" w:color="auto" w:fill="FFFFFF"/>
        </w:rPr>
      </w:pPr>
    </w:p>
    <w:p w14:paraId="2FFC7BA5" w14:textId="77777777" w:rsidR="00CD40BF" w:rsidRDefault="00CD40BF" w:rsidP="00CD40BF">
      <w:pPr>
        <w:pStyle w:val="ListParagraph"/>
        <w:numPr>
          <w:ilvl w:val="0"/>
          <w:numId w:val="8"/>
        </w:numPr>
        <w:tabs>
          <w:tab w:val="left" w:pos="1170"/>
        </w:tabs>
        <w:spacing w:before="120" w:after="0" w:line="240" w:lineRule="auto"/>
        <w:ind w:left="720" w:firstLine="0"/>
        <w:jc w:val="both"/>
        <w:rPr>
          <w:rFonts w:ascii="Times New Roman" w:hAnsi="Times New Roman" w:cs="Times New Roman"/>
          <w:color w:val="333333"/>
          <w:sz w:val="24"/>
          <w:szCs w:val="24"/>
          <w:shd w:val="clear" w:color="auto" w:fill="FFFFFF"/>
        </w:rPr>
      </w:pPr>
      <w:r w:rsidRPr="004B3415">
        <w:rPr>
          <w:rFonts w:ascii="Times New Roman" w:hAnsi="Times New Roman" w:cs="Times New Roman"/>
          <w:color w:val="333333"/>
          <w:sz w:val="24"/>
          <w:szCs w:val="24"/>
          <w:highlight w:val="yellow"/>
          <w:shd w:val="clear" w:color="auto" w:fill="FFFFFF"/>
        </w:rPr>
        <w:t>Thực chất của tích lũy tư bản</w:t>
      </w:r>
      <w:r w:rsidRPr="004B3415">
        <w:rPr>
          <w:rFonts w:ascii="Times New Roman" w:hAnsi="Times New Roman" w:cs="Times New Roman"/>
          <w:color w:val="333333"/>
          <w:sz w:val="24"/>
          <w:szCs w:val="24"/>
          <w:shd w:val="clear" w:color="auto" w:fill="FFFFFF"/>
        </w:rPr>
        <w:t xml:space="preserve"> là sự chuyển hóa một phần giá trị thặng dư thành tư bản hay là quá trình tư bản hóa giá trị thặng dư. Cụ thể, tích lũy tư bản là tái sản xuất ra tư bản với quy mô ngày càng mở rộng. Sở dĩ giá trị thặng dư có thể chuyển hóa thành tư bản được vì giá trị thặng dư đã mang sẵn những yếu tố vật chất của tư bản mới Ví dụ: Xét một mô hình sản xuất của một nhà tư bản: Năm thứ nhất quy mô sản xuất là: 800c + 200v + 200m. Giả định 200m không bị nhà tư bản tiêu dùng tất cả cho cá nhân mà được phân thành 100m dùng để tích lũy và 100m dành cho tiêu dùng cá nhân của nhà tư bản. Phần 100m dùng để tích lũy được phân thành 80c + 20v khi đó quy mô sản xuất của năm sau sẽ là: 880c + 220v + 220m ( với điều kiện tỉ suất lợi nhuận m’ không đổi). Như vậy, vào năm thứ 2 quy mô của tư bản bất biến và tư bản khả biến đều tăng lên, giá trị thặng dư cũng tăng lên tương ứng. Và cứ như vậy thì quy mô sản xuất ngày càng được mở rộng, tích lũy tư bản ngày càng lớn, phần giá trị thặng dư thành tư bản ngày càng tăng lên. Đây chính là thực chất của chủ nghĩa tư bản. </w:t>
      </w:r>
    </w:p>
    <w:p w14:paraId="23A36D54" w14:textId="77777777" w:rsidR="00CD40BF" w:rsidRDefault="00CD40BF" w:rsidP="00CD40BF">
      <w:pPr>
        <w:pStyle w:val="ListParagraph"/>
        <w:numPr>
          <w:ilvl w:val="0"/>
          <w:numId w:val="8"/>
        </w:numPr>
        <w:tabs>
          <w:tab w:val="left" w:pos="1170"/>
        </w:tabs>
        <w:spacing w:before="120" w:after="0" w:line="240" w:lineRule="auto"/>
        <w:ind w:left="720" w:firstLine="0"/>
        <w:jc w:val="both"/>
        <w:rPr>
          <w:rFonts w:ascii="Times New Roman" w:hAnsi="Times New Roman" w:cs="Times New Roman"/>
          <w:color w:val="333333"/>
          <w:sz w:val="24"/>
          <w:szCs w:val="24"/>
          <w:shd w:val="clear" w:color="auto" w:fill="FFFFFF"/>
        </w:rPr>
      </w:pPr>
      <w:r w:rsidRPr="00CD40BF">
        <w:rPr>
          <w:rFonts w:ascii="Times New Roman" w:hAnsi="Times New Roman" w:cs="Times New Roman"/>
          <w:color w:val="333333"/>
          <w:sz w:val="24"/>
          <w:szCs w:val="24"/>
          <w:highlight w:val="yellow"/>
          <w:shd w:val="clear" w:color="auto" w:fill="FFFFFF"/>
        </w:rPr>
        <w:t>Những nhân tố quyết định quy mô tích lũy tư bản</w:t>
      </w:r>
      <w:r w:rsidRPr="00CD40BF">
        <w:rPr>
          <w:rFonts w:ascii="Times New Roman" w:hAnsi="Times New Roman" w:cs="Times New Roman"/>
          <w:color w:val="333333"/>
          <w:sz w:val="24"/>
          <w:szCs w:val="24"/>
          <w:shd w:val="clear" w:color="auto" w:fill="FFFFFF"/>
        </w:rPr>
        <w:t xml:space="preserve"> </w:t>
      </w:r>
    </w:p>
    <w:p w14:paraId="26760C9C" w14:textId="77777777" w:rsidR="00CD40BF" w:rsidRDefault="00CD40BF" w:rsidP="00CD40BF">
      <w:pPr>
        <w:pStyle w:val="ListParagraph"/>
        <w:numPr>
          <w:ilvl w:val="0"/>
          <w:numId w:val="9"/>
        </w:numPr>
        <w:spacing w:before="120" w:after="0" w:line="240" w:lineRule="auto"/>
        <w:ind w:left="1080" w:firstLine="0"/>
        <w:jc w:val="both"/>
        <w:rPr>
          <w:rFonts w:ascii="Times New Roman" w:hAnsi="Times New Roman" w:cs="Times New Roman"/>
          <w:color w:val="333333"/>
          <w:sz w:val="24"/>
          <w:szCs w:val="24"/>
          <w:shd w:val="clear" w:color="auto" w:fill="FFFFFF"/>
        </w:rPr>
      </w:pPr>
      <w:r w:rsidRPr="00CD40BF">
        <w:rPr>
          <w:rFonts w:ascii="Times New Roman" w:hAnsi="Times New Roman" w:cs="Times New Roman"/>
          <w:color w:val="333333"/>
          <w:sz w:val="24"/>
          <w:szCs w:val="24"/>
          <w:shd w:val="clear" w:color="auto" w:fill="FFFFFF"/>
        </w:rPr>
        <w:t xml:space="preserve">Trường hợp 1, khối lượng giá trị thặng dư không đổi thì quy mô của tích lũy tư bản phụ thuộc vào tỷ lệ phân chia khối lượng giá trị thặng dư đó thành 2 quỹ: quỹ tích lũy và quỹ tiêu dùng của nhà tư bản. Tỷ lệ quỹ này tăng lên thì tỷ lệ quỹ kia giảm đi. </w:t>
      </w:r>
    </w:p>
    <w:p w14:paraId="04C558CB" w14:textId="77777777" w:rsidR="00CD40BF" w:rsidRDefault="00CD40BF" w:rsidP="00CD40BF">
      <w:pPr>
        <w:pStyle w:val="ListParagraph"/>
        <w:numPr>
          <w:ilvl w:val="0"/>
          <w:numId w:val="9"/>
        </w:numPr>
        <w:spacing w:before="120" w:after="0" w:line="240" w:lineRule="auto"/>
        <w:ind w:left="1080" w:firstLine="0"/>
        <w:jc w:val="both"/>
        <w:rPr>
          <w:rFonts w:ascii="Times New Roman" w:hAnsi="Times New Roman" w:cs="Times New Roman"/>
          <w:color w:val="333333"/>
          <w:sz w:val="24"/>
          <w:szCs w:val="24"/>
          <w:shd w:val="clear" w:color="auto" w:fill="FFFFFF"/>
        </w:rPr>
      </w:pPr>
      <w:r w:rsidRPr="00CD40BF">
        <w:rPr>
          <w:rFonts w:ascii="Times New Roman" w:hAnsi="Times New Roman" w:cs="Times New Roman"/>
          <w:color w:val="333333"/>
          <w:sz w:val="24"/>
          <w:szCs w:val="24"/>
          <w:shd w:val="clear" w:color="auto" w:fill="FFFFFF"/>
        </w:rPr>
        <w:t xml:space="preserve">Trường hợp 2, nếu tỷ lệ phân chia đó đã được xác định, thì quy mô của tích lũy tư bản phải phụ thuộc vào khối lượng giá trị thặng dư, mà trong trường hợp này khối lượng giá trị thặng dư lại phụ thuộc lại phụ thuộc vào những nhân tố sau: </w:t>
      </w:r>
    </w:p>
    <w:p w14:paraId="1DE5FC31" w14:textId="77777777" w:rsidR="00CD40BF" w:rsidRDefault="00CD40BF" w:rsidP="00CD40BF">
      <w:pPr>
        <w:pStyle w:val="ListParagraph"/>
        <w:numPr>
          <w:ilvl w:val="0"/>
          <w:numId w:val="10"/>
        </w:numPr>
        <w:tabs>
          <w:tab w:val="left" w:pos="1710"/>
        </w:tabs>
        <w:spacing w:before="120" w:after="0" w:line="240" w:lineRule="auto"/>
        <w:ind w:left="1440" w:firstLine="0"/>
        <w:jc w:val="both"/>
        <w:rPr>
          <w:rFonts w:ascii="Times New Roman" w:hAnsi="Times New Roman" w:cs="Times New Roman"/>
          <w:color w:val="333333"/>
          <w:sz w:val="24"/>
          <w:szCs w:val="24"/>
          <w:shd w:val="clear" w:color="auto" w:fill="FFFFFF"/>
        </w:rPr>
      </w:pPr>
      <w:r w:rsidRPr="00CD40BF">
        <w:rPr>
          <w:rFonts w:ascii="Times New Roman" w:hAnsi="Times New Roman" w:cs="Times New Roman"/>
          <w:color w:val="333333"/>
          <w:sz w:val="24"/>
          <w:szCs w:val="24"/>
          <w:shd w:val="clear" w:color="auto" w:fill="FFFFFF"/>
        </w:rPr>
        <w:t>Trình độ bóc lột lao động: bằng những biện pháp: tăng cường độ lao động, kéo dài ngày lao động, cắt giảm tiền lương của công nhân. Có nghĩa là, thời gian công nhân sáng tạo ra giá trị càng được kéo dài ra nhưng chi phí càng được cắt giảm, do vậy khối lượng giá trị thặng dư càng lớn và quy mô của tích lũy tư bản càng lớ</w:t>
      </w:r>
      <w:r>
        <w:rPr>
          <w:rFonts w:ascii="Times New Roman" w:hAnsi="Times New Roman" w:cs="Times New Roman"/>
          <w:color w:val="333333"/>
          <w:sz w:val="24"/>
          <w:szCs w:val="24"/>
          <w:shd w:val="clear" w:color="auto" w:fill="FFFFFF"/>
        </w:rPr>
        <w:t>n.</w:t>
      </w:r>
    </w:p>
    <w:p w14:paraId="554DB85A" w14:textId="77777777" w:rsidR="00CD40BF" w:rsidRDefault="00CD40BF" w:rsidP="00CD40BF">
      <w:pPr>
        <w:pStyle w:val="ListParagraph"/>
        <w:numPr>
          <w:ilvl w:val="0"/>
          <w:numId w:val="10"/>
        </w:numPr>
        <w:tabs>
          <w:tab w:val="left" w:pos="1710"/>
        </w:tabs>
        <w:spacing w:before="120" w:after="0" w:line="240" w:lineRule="auto"/>
        <w:ind w:left="1440" w:firstLine="0"/>
        <w:jc w:val="both"/>
        <w:rPr>
          <w:rFonts w:ascii="Times New Roman" w:hAnsi="Times New Roman" w:cs="Times New Roman"/>
          <w:color w:val="333333"/>
          <w:sz w:val="24"/>
          <w:szCs w:val="24"/>
          <w:shd w:val="clear" w:color="auto" w:fill="FFFFFF"/>
        </w:rPr>
      </w:pPr>
      <w:r w:rsidRPr="00CD40BF">
        <w:rPr>
          <w:rFonts w:ascii="Times New Roman" w:hAnsi="Times New Roman" w:cs="Times New Roman"/>
          <w:color w:val="333333"/>
          <w:sz w:val="24"/>
          <w:szCs w:val="24"/>
          <w:shd w:val="clear" w:color="auto" w:fill="FFFFFF"/>
        </w:rPr>
        <w:t xml:space="preserve">Trình độ năng suất lao động xã hội: năng suất lao động xã hội tăng lên sẽ có thêm những yếu tố vật chất để biến giá trị thặng dư thành tư bản mới, nên làm tăng quy mô của tích lũy. </w:t>
      </w:r>
    </w:p>
    <w:p w14:paraId="7E3ABC9D" w14:textId="27121EB9" w:rsidR="00697370" w:rsidRPr="00CD40BF" w:rsidRDefault="00CD40BF" w:rsidP="00CD40BF">
      <w:pPr>
        <w:pStyle w:val="ListParagraph"/>
        <w:numPr>
          <w:ilvl w:val="0"/>
          <w:numId w:val="10"/>
        </w:numPr>
        <w:tabs>
          <w:tab w:val="left" w:pos="1710"/>
        </w:tabs>
        <w:spacing w:before="120" w:after="0" w:line="240" w:lineRule="auto"/>
        <w:ind w:left="1440" w:firstLine="0"/>
        <w:jc w:val="both"/>
        <w:rPr>
          <w:rFonts w:ascii="Times New Roman" w:hAnsi="Times New Roman" w:cs="Times New Roman"/>
          <w:color w:val="333333"/>
          <w:sz w:val="24"/>
          <w:szCs w:val="24"/>
          <w:shd w:val="clear" w:color="auto" w:fill="FFFFFF"/>
        </w:rPr>
      </w:pPr>
      <w:r w:rsidRPr="00CD40BF">
        <w:rPr>
          <w:rFonts w:ascii="Times New Roman" w:hAnsi="Times New Roman" w:cs="Times New Roman"/>
          <w:color w:val="333333"/>
          <w:sz w:val="24"/>
          <w:szCs w:val="24"/>
          <w:shd w:val="clear" w:color="auto" w:fill="FFFFFF"/>
        </w:rPr>
        <w:t>Sự chênh lệch giữa tư bản được sử dụng và tư bản đã tiêu dùng: Trong quá trình sản xuất, tư liệu lao độ</w:t>
      </w:r>
      <w:r>
        <w:rPr>
          <w:rFonts w:ascii="Times New Roman" w:hAnsi="Times New Roman" w:cs="Times New Roman"/>
          <w:color w:val="333333"/>
          <w:sz w:val="24"/>
          <w:szCs w:val="24"/>
          <w:shd w:val="clear" w:color="auto" w:fill="FFFFFF"/>
        </w:rPr>
        <w:t>ng (</w:t>
      </w:r>
      <w:r w:rsidRPr="00CD40BF">
        <w:rPr>
          <w:rFonts w:ascii="Times New Roman" w:hAnsi="Times New Roman" w:cs="Times New Roman"/>
          <w:color w:val="333333"/>
          <w:sz w:val="24"/>
          <w:szCs w:val="24"/>
          <w:shd w:val="clear" w:color="auto" w:fill="FFFFFF"/>
        </w:rPr>
        <w:t>máy móc, thiết bị) tham gia toàn bộ vào quá trình sản xuất nhưng giá trị của chúng lại chỉ bị khấu hao từng phần. Như vậy là mặc dù đã mất dần giá trị, nhưng trong suốt thời gian hoạt động, máy móc vẫn có tác dụng như khi còn đủ giá trị. Sự hoạt động này của máy móc được xem như là sự phục vụ không công. Máy móc thiết bị càng hiện đại thì sự chênh lệch giữa tư bản được sử dụng và tư bản đã tiêu dùng càng lớn, do đó sự phục vụ không công càng lớn, tư bản lợi dụng được những thành tựu của lao động quá khứ càng nhiều, nhờ vậy quy mô của tích lũy tư bản càng lớn.</w:t>
      </w:r>
    </w:p>
    <w:p w14:paraId="14FA1CB9" w14:textId="58A1A35B" w:rsidR="00287379" w:rsidRPr="000245AF" w:rsidRDefault="00CD40BF" w:rsidP="007C3B03">
      <w:pPr>
        <w:pStyle w:val="ListParagraph"/>
        <w:numPr>
          <w:ilvl w:val="0"/>
          <w:numId w:val="8"/>
        </w:numPr>
        <w:tabs>
          <w:tab w:val="left" w:pos="1170"/>
        </w:tabs>
        <w:spacing w:before="120" w:after="0" w:line="240" w:lineRule="auto"/>
        <w:ind w:left="720" w:firstLine="0"/>
        <w:jc w:val="both"/>
        <w:rPr>
          <w:rFonts w:ascii="Times New Roman" w:hAnsi="Times New Roman" w:cs="Times New Roman"/>
          <w:sz w:val="24"/>
          <w:szCs w:val="24"/>
        </w:rPr>
      </w:pPr>
      <w:r w:rsidRPr="007C3B03">
        <w:rPr>
          <w:rFonts w:ascii="Times New Roman" w:hAnsi="Times New Roman" w:cs="Times New Roman"/>
          <w:color w:val="333333"/>
          <w:sz w:val="24"/>
          <w:szCs w:val="24"/>
          <w:highlight w:val="yellow"/>
          <w:shd w:val="clear" w:color="auto" w:fill="FFFFFF"/>
        </w:rPr>
        <w:t>Quy mô của tư bản ứng trước</w:t>
      </w:r>
      <w:r w:rsidRPr="004B3415">
        <w:rPr>
          <w:rFonts w:ascii="Times New Roman" w:hAnsi="Times New Roman" w:cs="Times New Roman"/>
          <w:color w:val="333333"/>
          <w:sz w:val="24"/>
          <w:szCs w:val="24"/>
          <w:shd w:val="clear" w:color="auto" w:fill="FFFFFF"/>
        </w:rPr>
        <w:t>: Với trình độ bóc lột không thay đổi thì khối lượng giá trị thặng dư do khối lượng tư bản khả biến quyết định. Do đó quy mô của tư bản ứng trước, nhất là bộ phận tư bản khả biến càng lớn, thì khối lượng giá trị thặng dư bóc lột được càng lớn, tạo điều kiện tăng thêm quy mô của tích lũy tư bản. Ý nghĩa của việc nghiên cứu vấn đề này Nghiên cứu tích lũy tư bản cho thấy rõ hơn bản chất bóc lột của quan hệ sản xuất tư bản chủ nghĩa. Thứ nhất, nguồn gốc duy nhất của tư bản tích lũy là giá trị thặng dư và tư bản tích lũy chiếm tỷ ngày càng lớn trong toàn bộ tư bản. CMac nói rằng, tư bản ứng trước chỉ là một giọt nước trong dòng sông của tích lũy mà thôi. Trong quá trình tái sản xuất, lãi (m) cứ đập vào vốn, vốn càng lớn thì lãi càng lớn, do đó lao động của công nhân trong quá khứ lại trở thành những phương tiện để bóc lột chính người công nhân. Thứ hai, quá trình tích lũy đã làm cho quyền sở hữu trong nền kinh tế hàng hóa biến thành quyền chiếm đoạt tư bản chủ nghĩa. Trong sản xuất hàng hóa giản đơn, sự trao đổi giữa những người sản xuất hàng hóa theo nguyên tắc ngang giá về cơ bản không dẫn tới người này chiếm đoạt lao động không công của người kia. Trái lại, nền sản xuất tư bản chủ nghĩa dẫn đến kết quả là nhà tư bản chẳng những chiếm đoạt một phần lao động của công nhân mà còn là người sở hữu hợp pháp lao động không công đó</w:t>
      </w:r>
    </w:p>
    <w:p w14:paraId="72E3EF09" w14:textId="77777777" w:rsidR="00287379" w:rsidRDefault="00287379" w:rsidP="000245AF">
      <w:pPr>
        <w:spacing w:after="0" w:line="240" w:lineRule="auto"/>
        <w:jc w:val="both"/>
        <w:rPr>
          <w:rFonts w:ascii="Times New Roman" w:hAnsi="Times New Roman" w:cs="Times New Roman"/>
          <w:sz w:val="24"/>
          <w:szCs w:val="24"/>
        </w:rPr>
      </w:pPr>
    </w:p>
    <w:p w14:paraId="69E03A2A" w14:textId="1BBBA338" w:rsidR="000245AF" w:rsidRPr="00287379" w:rsidRDefault="000245AF" w:rsidP="00287379">
      <w:pPr>
        <w:pStyle w:val="ListParagraph"/>
        <w:numPr>
          <w:ilvl w:val="0"/>
          <w:numId w:val="1"/>
        </w:numPr>
        <w:spacing w:after="0" w:line="240" w:lineRule="auto"/>
        <w:jc w:val="both"/>
        <w:rPr>
          <w:rFonts w:ascii="Times New Roman" w:hAnsi="Times New Roman" w:cs="Times New Roman"/>
          <w:b/>
          <w:bCs/>
          <w:sz w:val="24"/>
          <w:szCs w:val="24"/>
        </w:rPr>
      </w:pPr>
      <w:r w:rsidRPr="00287379">
        <w:rPr>
          <w:rFonts w:ascii="Times New Roman" w:hAnsi="Times New Roman" w:cs="Times New Roman"/>
          <w:b/>
          <w:bCs/>
          <w:sz w:val="24"/>
          <w:szCs w:val="24"/>
        </w:rPr>
        <w:lastRenderedPageBreak/>
        <w:t>Quy luật chung của tích luỹ tư bản</w:t>
      </w:r>
    </w:p>
    <w:p w14:paraId="5A244076" w14:textId="67FF5F9A" w:rsidR="000245AF" w:rsidRPr="008F79F2" w:rsidRDefault="000245AF" w:rsidP="008F79F2">
      <w:pPr>
        <w:pStyle w:val="ListParagraph"/>
        <w:numPr>
          <w:ilvl w:val="0"/>
          <w:numId w:val="7"/>
        </w:numPr>
        <w:spacing w:after="0" w:line="240" w:lineRule="auto"/>
        <w:jc w:val="both"/>
        <w:rPr>
          <w:rFonts w:ascii="Times New Roman" w:hAnsi="Times New Roman" w:cs="Times New Roman"/>
          <w:b/>
          <w:bCs/>
          <w:sz w:val="24"/>
          <w:szCs w:val="24"/>
        </w:rPr>
      </w:pPr>
      <w:r w:rsidRPr="008F79F2">
        <w:rPr>
          <w:rFonts w:ascii="Times New Roman" w:hAnsi="Times New Roman" w:cs="Times New Roman"/>
          <w:b/>
          <w:bCs/>
          <w:sz w:val="24"/>
          <w:szCs w:val="24"/>
        </w:rPr>
        <w:t>Tích tụ và tập trung tư bản</w:t>
      </w:r>
    </w:p>
    <w:p w14:paraId="01107FAD" w14:textId="77777777" w:rsidR="00562249" w:rsidRDefault="000245AF" w:rsidP="00562249">
      <w:pPr>
        <w:spacing w:after="0" w:line="240" w:lineRule="auto"/>
        <w:ind w:firstLine="720"/>
        <w:jc w:val="both"/>
        <w:rPr>
          <w:rFonts w:ascii="Times New Roman" w:hAnsi="Times New Roman" w:cs="Times New Roman"/>
          <w:sz w:val="24"/>
          <w:szCs w:val="24"/>
          <w:lang w:val="vi-VN"/>
        </w:rPr>
      </w:pPr>
      <w:r w:rsidRPr="000245AF">
        <w:rPr>
          <w:rFonts w:ascii="Times New Roman" w:hAnsi="Times New Roman" w:cs="Times New Roman"/>
          <w:sz w:val="24"/>
          <w:szCs w:val="24"/>
        </w:rPr>
        <w:t>Trong quá trình tái sản xuất tư bản chủ nghĩa, quy mô của tư bản cá biệt tăng lên thông</w:t>
      </w:r>
      <w:r w:rsidR="00562249">
        <w:rPr>
          <w:rFonts w:ascii="Times New Roman" w:hAnsi="Times New Roman" w:cs="Times New Roman"/>
          <w:sz w:val="24"/>
          <w:szCs w:val="24"/>
          <w:lang w:val="vi-VN"/>
        </w:rPr>
        <w:t xml:space="preserve"> </w:t>
      </w:r>
      <w:r w:rsidRPr="000245AF">
        <w:rPr>
          <w:rFonts w:ascii="Times New Roman" w:hAnsi="Times New Roman" w:cs="Times New Roman"/>
          <w:sz w:val="24"/>
          <w:szCs w:val="24"/>
        </w:rPr>
        <w:t>qua quá trình tích tụ và tập trung tư bản.</w:t>
      </w:r>
      <w:r w:rsidR="00562249">
        <w:rPr>
          <w:rFonts w:ascii="Times New Roman" w:hAnsi="Times New Roman" w:cs="Times New Roman"/>
          <w:sz w:val="24"/>
          <w:szCs w:val="24"/>
          <w:lang w:val="vi-VN"/>
        </w:rPr>
        <w:t xml:space="preserve"> </w:t>
      </w:r>
    </w:p>
    <w:p w14:paraId="7781864B" w14:textId="77777777" w:rsidR="00562249"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562249">
        <w:rPr>
          <w:rFonts w:ascii="Times New Roman" w:hAnsi="Times New Roman" w:cs="Times New Roman"/>
          <w:sz w:val="24"/>
          <w:szCs w:val="24"/>
        </w:rPr>
        <w:t>Tích tụ tư bản là sự tăng thêm quy mô của tư bản cá biệt bằng cách tư bản hoá giá trị</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thặng dư trong một xí nghiệp nào đó, nó là kết quả trực tiếp của tích luỹ tư bản.</w:t>
      </w:r>
    </w:p>
    <w:p w14:paraId="70DE25C0" w14:textId="77777777" w:rsidR="00562249" w:rsidRPr="00562249"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562249">
        <w:rPr>
          <w:rFonts w:ascii="Times New Roman" w:hAnsi="Times New Roman" w:cs="Times New Roman"/>
          <w:sz w:val="24"/>
          <w:szCs w:val="24"/>
        </w:rPr>
        <w:t>Tích luỹ</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tư bản xét về mặt làm tăng thêm quy mô của tư bản cá biệt là tích tụ tư bản.</w:t>
      </w:r>
    </w:p>
    <w:p w14:paraId="70864ED8" w14:textId="77777777" w:rsidR="00562249" w:rsidRPr="00562249"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562249">
        <w:rPr>
          <w:rFonts w:ascii="Times New Roman" w:hAnsi="Times New Roman" w:cs="Times New Roman"/>
          <w:sz w:val="24"/>
          <w:szCs w:val="24"/>
        </w:rPr>
        <w:t>Tích tụ tư bản, một mặt, là yêu cầu của tái sản xuất mở rộng, của sự ứng dụng tiến bộ</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kỹ thuật; mặt khác, sự tăng lên của khối lượng giá trị thặng dư trong quá trình phát triển</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của sản xuất tư bản chủ nghĩa tạo khả năng hiện thực cho tích tụ tư bản.</w:t>
      </w:r>
      <w:r w:rsidR="00562249" w:rsidRPr="00562249">
        <w:rPr>
          <w:rFonts w:ascii="Times New Roman" w:hAnsi="Times New Roman" w:cs="Times New Roman"/>
          <w:sz w:val="24"/>
          <w:szCs w:val="24"/>
          <w:lang w:val="vi-VN"/>
        </w:rPr>
        <w:t xml:space="preserve"> </w:t>
      </w:r>
    </w:p>
    <w:p w14:paraId="5934092D" w14:textId="77777777" w:rsidR="00562249"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562249">
        <w:rPr>
          <w:rFonts w:ascii="Times New Roman" w:hAnsi="Times New Roman" w:cs="Times New Roman"/>
          <w:sz w:val="24"/>
          <w:szCs w:val="24"/>
        </w:rPr>
        <w:t>Tập trung tư bản là sự tăng thêm quy mô của tư bản cá biệt bằng cách hợp nhất những</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tư bản cá biệt có sẵn trong xã hội thành một tư bản cá biệt khác lớn hơn. Cạnh tranh và</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tín dụng là những đòn bẩy mạnh nhất thúc đẩy tập trung tư bản. Do cạnh tranh mà dẫn</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tới sự liên kết tự nguyện hay sát nhập các tư bản cá biệt. Tín dụng tư bản chủ nghĩa là</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phương tiện để tập trung các khoản tiền nhàn rỗi trong xã hội vào tay các nhà tư bản.</w:t>
      </w:r>
    </w:p>
    <w:p w14:paraId="05F8DBA5" w14:textId="77777777" w:rsidR="00562249" w:rsidRPr="00562249"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562249">
        <w:rPr>
          <w:rFonts w:ascii="Times New Roman" w:hAnsi="Times New Roman" w:cs="Times New Roman"/>
          <w:sz w:val="24"/>
          <w:szCs w:val="24"/>
        </w:rPr>
        <w:t>Tích tụ và tập trung tư bản có điểm giống nhau là chúng đều làm tăng quy mô của tư</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bản cá biệt. Nhưng giữa chúng lại có những điểm khác nhau:</w:t>
      </w:r>
      <w:r w:rsidR="00562249" w:rsidRPr="00562249">
        <w:rPr>
          <w:rFonts w:ascii="Times New Roman" w:hAnsi="Times New Roman" w:cs="Times New Roman"/>
          <w:sz w:val="24"/>
          <w:szCs w:val="24"/>
          <w:lang w:val="vi-VN"/>
        </w:rPr>
        <w:t xml:space="preserve"> </w:t>
      </w:r>
    </w:p>
    <w:p w14:paraId="35ACEE6C" w14:textId="77777777" w:rsidR="00562249" w:rsidRDefault="000245AF" w:rsidP="000245AF">
      <w:pPr>
        <w:pStyle w:val="ListParagraph"/>
        <w:numPr>
          <w:ilvl w:val="0"/>
          <w:numId w:val="5"/>
        </w:numPr>
        <w:spacing w:after="0" w:line="240" w:lineRule="auto"/>
        <w:jc w:val="both"/>
        <w:rPr>
          <w:rFonts w:ascii="Times New Roman" w:hAnsi="Times New Roman" w:cs="Times New Roman"/>
          <w:sz w:val="24"/>
          <w:szCs w:val="24"/>
        </w:rPr>
      </w:pPr>
      <w:r w:rsidRPr="00562249">
        <w:rPr>
          <w:rFonts w:ascii="Times New Roman" w:hAnsi="Times New Roman" w:cs="Times New Roman"/>
          <w:sz w:val="24"/>
          <w:szCs w:val="24"/>
        </w:rPr>
        <w:t>Một là, nguồn gốc để tích tụ tư bản là giá trị thặng dư, do đó tích tụ tư bản làm tăng quy</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mô của tư bản cá biệt, đồng thời làm tăng quy mô của tư bản xã hội. Còn nguồn để tập</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trung tư bản là những tư bản cá biệt có sẵn trong xã hội, do đó tập trung tư bản chỉ làm</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tăng quy mô của tư bản cá biệt, mà không làm tăng quy mô của tư bản xã hội.</w:t>
      </w:r>
    </w:p>
    <w:p w14:paraId="7ED9FACD" w14:textId="77777777" w:rsidR="00562249" w:rsidRDefault="000245AF" w:rsidP="000245AF">
      <w:pPr>
        <w:pStyle w:val="ListParagraph"/>
        <w:numPr>
          <w:ilvl w:val="0"/>
          <w:numId w:val="5"/>
        </w:numPr>
        <w:spacing w:after="0" w:line="240" w:lineRule="auto"/>
        <w:jc w:val="both"/>
        <w:rPr>
          <w:rFonts w:ascii="Times New Roman" w:hAnsi="Times New Roman" w:cs="Times New Roman"/>
          <w:sz w:val="24"/>
          <w:szCs w:val="24"/>
        </w:rPr>
      </w:pPr>
      <w:r w:rsidRPr="00562249">
        <w:rPr>
          <w:rFonts w:ascii="Times New Roman" w:hAnsi="Times New Roman" w:cs="Times New Roman"/>
          <w:sz w:val="24"/>
          <w:szCs w:val="24"/>
        </w:rPr>
        <w:t>Hai là, nguồn để tích tụ tư bản là giá trị thặng dư, xét về mặt đó, nó phản ánh trực tiếp</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mối quan hệ giữa tư bản và lao động: nhà tư bản tăng cường bóc lột lao động làm thuê</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để tăng quy mô của tích tụ tư bản. Còn nguồn để tập trung tư bản là những tư bản cá biệt</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có sẵn trong xã hội do cạnh tranh mà dẫn đến sự liên kết hay sáp nhập, xét về mặt đó,</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nó phản ánh trực tiếp quan hệ cạnh tranh trong nội bộ giai cấp các nhà tư bản; đồng thời</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nó cũng tác động đến mối quan hệ giữa tư bản và lao động.</w:t>
      </w:r>
    </w:p>
    <w:p w14:paraId="095054B5" w14:textId="77777777" w:rsidR="00562249" w:rsidRDefault="000245AF" w:rsidP="00562249">
      <w:pPr>
        <w:pStyle w:val="ListParagraph"/>
        <w:numPr>
          <w:ilvl w:val="0"/>
          <w:numId w:val="2"/>
        </w:numPr>
        <w:spacing w:after="0" w:line="240" w:lineRule="auto"/>
        <w:jc w:val="both"/>
        <w:rPr>
          <w:rFonts w:ascii="Times New Roman" w:hAnsi="Times New Roman" w:cs="Times New Roman"/>
          <w:sz w:val="24"/>
          <w:szCs w:val="24"/>
        </w:rPr>
      </w:pPr>
      <w:r w:rsidRPr="00562249">
        <w:rPr>
          <w:rFonts w:ascii="Times New Roman" w:hAnsi="Times New Roman" w:cs="Times New Roman"/>
          <w:sz w:val="24"/>
          <w:szCs w:val="24"/>
        </w:rPr>
        <w:t>Tích tụ và tập trung tư bản quan hệ mật thiết với nhau.</w:t>
      </w:r>
    </w:p>
    <w:p w14:paraId="70CA843E" w14:textId="77777777" w:rsidR="00562249" w:rsidRDefault="000245AF" w:rsidP="000245AF">
      <w:pPr>
        <w:pStyle w:val="ListParagraph"/>
        <w:numPr>
          <w:ilvl w:val="0"/>
          <w:numId w:val="6"/>
        </w:numPr>
        <w:spacing w:after="0" w:line="240" w:lineRule="auto"/>
        <w:jc w:val="both"/>
        <w:rPr>
          <w:rFonts w:ascii="Times New Roman" w:hAnsi="Times New Roman" w:cs="Times New Roman"/>
          <w:sz w:val="24"/>
          <w:szCs w:val="24"/>
        </w:rPr>
      </w:pPr>
      <w:r w:rsidRPr="00562249">
        <w:rPr>
          <w:rFonts w:ascii="Times New Roman" w:hAnsi="Times New Roman" w:cs="Times New Roman"/>
          <w:sz w:val="24"/>
          <w:szCs w:val="24"/>
        </w:rPr>
        <w:t>Tích tụ tư bản làm tăng thêm quy</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mô và sức mạnh của tư bản cá biệt, do đó cạnh tranh sẽ gay gắt hơn, dẫn đến tập trung</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nhanh hơn. Ngược lại, tập trung tư bản tạo điều kiện thuận lợi để tăng cường bóc lột giá</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trị thặng dư, nên đẩy nhanh tích tụ tư bản. Ảnh hưởng qua lại nói trên của tích tụ và tập</w:t>
      </w:r>
      <w:r w:rsidR="00562249" w:rsidRPr="00562249">
        <w:rPr>
          <w:rFonts w:ascii="Times New Roman" w:hAnsi="Times New Roman" w:cs="Times New Roman"/>
          <w:sz w:val="24"/>
          <w:szCs w:val="24"/>
          <w:lang w:val="vi-VN"/>
        </w:rPr>
        <w:t xml:space="preserve"> </w:t>
      </w:r>
      <w:r w:rsidRPr="00562249">
        <w:rPr>
          <w:rFonts w:ascii="Times New Roman" w:hAnsi="Times New Roman" w:cs="Times New Roman"/>
          <w:sz w:val="24"/>
          <w:szCs w:val="24"/>
        </w:rPr>
        <w:t xml:space="preserve">trung tư bản làm cho tích luỹ tư bản ngày càng mạnh. </w:t>
      </w:r>
    </w:p>
    <w:p w14:paraId="146E8B6E" w14:textId="77777777" w:rsidR="008F79F2" w:rsidRPr="008F79F2" w:rsidRDefault="000245AF" w:rsidP="000245AF">
      <w:pPr>
        <w:pStyle w:val="ListParagraph"/>
        <w:numPr>
          <w:ilvl w:val="0"/>
          <w:numId w:val="6"/>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Tập trung tư bản có vai trò rất lớn</w:t>
      </w:r>
      <w:r w:rsidR="00562249"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đối với sự phát triển của sản xuất tư bản chủ nghĩa. Nhờ tập trung tư bản mà xây dựng</w:t>
      </w:r>
      <w:r w:rsidR="00562249"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được những xí nghiệp lớn, sử dụng được kỹ thuật và công nghệ hiện đại.</w:t>
      </w:r>
      <w:r w:rsidR="008F79F2" w:rsidRPr="008F79F2">
        <w:rPr>
          <w:rFonts w:ascii="Times New Roman" w:hAnsi="Times New Roman" w:cs="Times New Roman"/>
          <w:sz w:val="24"/>
          <w:szCs w:val="24"/>
          <w:lang w:val="vi-VN"/>
        </w:rPr>
        <w:t xml:space="preserve"> </w:t>
      </w:r>
    </w:p>
    <w:p w14:paraId="3B42DAB5" w14:textId="77777777" w:rsidR="008F79F2" w:rsidRPr="008F79F2" w:rsidRDefault="000245AF" w:rsidP="000245AF">
      <w:pPr>
        <w:pStyle w:val="ListParagraph"/>
        <w:numPr>
          <w:ilvl w:val="0"/>
          <w:numId w:val="6"/>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Như vậy, quá trình tích luỹ tư bản là quá trình tích tụ và tập trung tư bản ngày càng tăng,</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do đó nền sản xuất tư bản chủ nghĩa trở thành nền sản xuất xã hội hoá cao độ, làm cho</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mâu thuẫn kinh tế cơ bản của chủ nghĩa tư bản càng sâu sắc thêm.</w:t>
      </w:r>
      <w:r w:rsidR="008F79F2" w:rsidRPr="008F79F2">
        <w:rPr>
          <w:rFonts w:ascii="Times New Roman" w:hAnsi="Times New Roman" w:cs="Times New Roman"/>
          <w:sz w:val="24"/>
          <w:szCs w:val="24"/>
          <w:lang w:val="vi-VN"/>
        </w:rPr>
        <w:t xml:space="preserve"> </w:t>
      </w:r>
    </w:p>
    <w:p w14:paraId="0BE842DC" w14:textId="77777777" w:rsidR="008F79F2" w:rsidRDefault="008F79F2" w:rsidP="008F79F2">
      <w:pPr>
        <w:spacing w:after="0" w:line="240" w:lineRule="auto"/>
        <w:jc w:val="both"/>
        <w:rPr>
          <w:rFonts w:ascii="Times New Roman" w:hAnsi="Times New Roman" w:cs="Times New Roman"/>
          <w:b/>
          <w:bCs/>
          <w:sz w:val="24"/>
          <w:szCs w:val="24"/>
        </w:rPr>
      </w:pPr>
    </w:p>
    <w:p w14:paraId="6A1CAEC7" w14:textId="72B5A0D0" w:rsidR="000245AF" w:rsidRPr="008F79F2" w:rsidRDefault="000245AF" w:rsidP="008F79F2">
      <w:pPr>
        <w:pStyle w:val="ListParagraph"/>
        <w:numPr>
          <w:ilvl w:val="0"/>
          <w:numId w:val="7"/>
        </w:numPr>
        <w:spacing w:after="0" w:line="240" w:lineRule="auto"/>
        <w:jc w:val="both"/>
        <w:rPr>
          <w:rFonts w:ascii="Times New Roman" w:hAnsi="Times New Roman" w:cs="Times New Roman"/>
          <w:b/>
          <w:bCs/>
          <w:sz w:val="24"/>
          <w:szCs w:val="24"/>
        </w:rPr>
      </w:pPr>
      <w:r w:rsidRPr="008F79F2">
        <w:rPr>
          <w:rFonts w:ascii="Times New Roman" w:hAnsi="Times New Roman" w:cs="Times New Roman"/>
          <w:b/>
          <w:bCs/>
          <w:sz w:val="24"/>
          <w:szCs w:val="24"/>
        </w:rPr>
        <w:t>Quá trình tích luỹ tư bản là quá trình tăng cấu tạo hữu cơ của tư bản</w:t>
      </w:r>
    </w:p>
    <w:p w14:paraId="2CEE4928" w14:textId="77777777" w:rsidR="008F79F2" w:rsidRDefault="000245AF" w:rsidP="007C3B03">
      <w:pPr>
        <w:spacing w:after="0" w:line="240" w:lineRule="auto"/>
        <w:ind w:left="360" w:firstLine="360"/>
        <w:jc w:val="both"/>
        <w:rPr>
          <w:rFonts w:ascii="Times New Roman" w:hAnsi="Times New Roman" w:cs="Times New Roman"/>
          <w:sz w:val="24"/>
          <w:szCs w:val="24"/>
          <w:lang w:val="vi-VN"/>
        </w:rPr>
      </w:pPr>
      <w:r w:rsidRPr="000245AF">
        <w:rPr>
          <w:rFonts w:ascii="Times New Roman" w:hAnsi="Times New Roman" w:cs="Times New Roman"/>
          <w:sz w:val="24"/>
          <w:szCs w:val="24"/>
        </w:rPr>
        <w:t>Trong quá trình phát triển của chủ nghĩa tư bản, tư bản chẳng những tăng lên về mặt</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quy mô, mà còn không ngừng biến đổi trong cấu tạo của nó. C.Mác phân biệt cấu tạo kỹ</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thuật, cấu tạo giá trị và cấu tạo hữu cơ của tư bản.</w:t>
      </w:r>
      <w:r w:rsidR="008F79F2">
        <w:rPr>
          <w:rFonts w:ascii="Times New Roman" w:hAnsi="Times New Roman" w:cs="Times New Roman"/>
          <w:sz w:val="24"/>
          <w:szCs w:val="24"/>
          <w:lang w:val="vi-VN"/>
        </w:rPr>
        <w:t xml:space="preserve"> </w:t>
      </w:r>
    </w:p>
    <w:p w14:paraId="2E45DA23" w14:textId="77777777" w:rsidR="008F79F2" w:rsidRPr="008F79F2" w:rsidRDefault="000245AF" w:rsidP="007C3B03">
      <w:pPr>
        <w:pStyle w:val="ListParagraph"/>
        <w:numPr>
          <w:ilvl w:val="0"/>
          <w:numId w:val="2"/>
        </w:numPr>
        <w:tabs>
          <w:tab w:val="left" w:pos="990"/>
        </w:tabs>
        <w:spacing w:after="0" w:line="240" w:lineRule="auto"/>
        <w:ind w:left="360" w:firstLine="360"/>
        <w:jc w:val="both"/>
        <w:rPr>
          <w:rFonts w:ascii="Times New Roman" w:hAnsi="Times New Roman" w:cs="Times New Roman"/>
          <w:sz w:val="24"/>
          <w:szCs w:val="24"/>
        </w:rPr>
      </w:pPr>
      <w:r w:rsidRPr="008F79F2">
        <w:rPr>
          <w:rFonts w:ascii="Times New Roman" w:hAnsi="Times New Roman" w:cs="Times New Roman"/>
          <w:b/>
          <w:bCs/>
          <w:sz w:val="24"/>
          <w:szCs w:val="24"/>
        </w:rPr>
        <w:t>Về mặt hình thái hiện vật</w:t>
      </w:r>
      <w:r w:rsidRPr="008F79F2">
        <w:rPr>
          <w:rFonts w:ascii="Times New Roman" w:hAnsi="Times New Roman" w:cs="Times New Roman"/>
          <w:sz w:val="24"/>
          <w:szCs w:val="24"/>
        </w:rPr>
        <w:t>, mỗi tư bản đều bao gồm tư liệu sản xuất và sức lao động để</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vận dụng những tư liệu sản xuất đó. Tỷ lệ giữa số lượng tư liệu sản xuất và số lượng sức</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lao động sử dụng những tư liệu sản xuất đó trong quá trình sản xuất gọi là cấu tạo kỹ</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thuật của tư bản. Quan hệ này có tính tất yếu về mặt kỹ thuật, do trình độ phát triển của</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lực lượng sản xuất quyết định.</w:t>
      </w:r>
    </w:p>
    <w:p w14:paraId="7C7EFA82" w14:textId="77777777" w:rsidR="008F79F2" w:rsidRDefault="000245AF" w:rsidP="007C3B03">
      <w:pPr>
        <w:spacing w:after="0" w:line="240" w:lineRule="auto"/>
        <w:ind w:left="360" w:firstLine="360"/>
        <w:jc w:val="both"/>
        <w:rPr>
          <w:rFonts w:ascii="Times New Roman" w:hAnsi="Times New Roman" w:cs="Times New Roman"/>
          <w:sz w:val="24"/>
          <w:szCs w:val="24"/>
          <w:lang w:val="vi-VN"/>
        </w:rPr>
      </w:pPr>
      <w:r w:rsidRPr="000245AF">
        <w:rPr>
          <w:rFonts w:ascii="Times New Roman" w:hAnsi="Times New Roman" w:cs="Times New Roman"/>
          <w:sz w:val="24"/>
          <w:szCs w:val="24"/>
        </w:rPr>
        <w:t>Để biểu thị cấu tạo kỹ thuật của tư bản, người ta thường dùng các chỉ tiêu như số năng</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lượng hoặc số lượng máy móc do một công nhân sử dụng trong sản xuất, ví dụ 100 kw</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điện/1 công nhân, 10 máy dệt/1 công nhân.</w:t>
      </w:r>
      <w:r w:rsidR="008F79F2">
        <w:rPr>
          <w:rFonts w:ascii="Times New Roman" w:hAnsi="Times New Roman" w:cs="Times New Roman"/>
          <w:sz w:val="24"/>
          <w:szCs w:val="24"/>
          <w:lang w:val="vi-VN"/>
        </w:rPr>
        <w:t xml:space="preserve"> </w:t>
      </w:r>
    </w:p>
    <w:p w14:paraId="7A5BD5BD" w14:textId="77777777" w:rsidR="008F79F2" w:rsidRDefault="000245AF" w:rsidP="007C3B03">
      <w:pPr>
        <w:spacing w:after="0" w:line="240" w:lineRule="auto"/>
        <w:ind w:left="360" w:firstLine="360"/>
        <w:jc w:val="both"/>
        <w:rPr>
          <w:rFonts w:ascii="Times New Roman" w:hAnsi="Times New Roman" w:cs="Times New Roman"/>
          <w:sz w:val="24"/>
          <w:szCs w:val="24"/>
        </w:rPr>
      </w:pPr>
      <w:r w:rsidRPr="000245AF">
        <w:rPr>
          <w:rFonts w:ascii="Times New Roman" w:hAnsi="Times New Roman" w:cs="Times New Roman"/>
          <w:sz w:val="24"/>
          <w:szCs w:val="24"/>
        </w:rPr>
        <w:t>Cấu tạo kỹ thuật của tư bản ngày càng tăng lên cùng với sự phát triển của chủ nghĩa tư</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bản. Điều đó biểu thị ở số lượng tư liệu sản xuất mà một công nhân sử dụng ngày càng</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tăng lên.</w:t>
      </w:r>
    </w:p>
    <w:p w14:paraId="064E38D4" w14:textId="77777777" w:rsidR="008F79F2" w:rsidRPr="007C3B03" w:rsidRDefault="000245AF" w:rsidP="007C3B03">
      <w:pPr>
        <w:pStyle w:val="ListParagraph"/>
        <w:numPr>
          <w:ilvl w:val="0"/>
          <w:numId w:val="2"/>
        </w:numPr>
        <w:tabs>
          <w:tab w:val="left" w:pos="990"/>
        </w:tabs>
        <w:spacing w:after="0" w:line="240" w:lineRule="auto"/>
        <w:ind w:left="360" w:firstLine="360"/>
        <w:jc w:val="both"/>
        <w:rPr>
          <w:rFonts w:ascii="Times New Roman" w:hAnsi="Times New Roman" w:cs="Times New Roman"/>
          <w:sz w:val="24"/>
          <w:szCs w:val="24"/>
        </w:rPr>
      </w:pPr>
      <w:r w:rsidRPr="007C3B03">
        <w:rPr>
          <w:rFonts w:ascii="Times New Roman" w:hAnsi="Times New Roman" w:cs="Times New Roman"/>
          <w:b/>
          <w:bCs/>
          <w:sz w:val="24"/>
          <w:szCs w:val="24"/>
        </w:rPr>
        <w:lastRenderedPageBreak/>
        <w:t>Về mặt giá trị,</w:t>
      </w:r>
      <w:r w:rsidRPr="007C3B03">
        <w:rPr>
          <w:rFonts w:ascii="Times New Roman" w:hAnsi="Times New Roman" w:cs="Times New Roman"/>
          <w:sz w:val="24"/>
          <w:szCs w:val="24"/>
        </w:rPr>
        <w:t xml:space="preserve"> mỗi tư bản đều chia thành hai phần: tư bản bất biến (c) và tư bản khả biến</w:t>
      </w:r>
      <w:r w:rsidR="008F79F2" w:rsidRPr="007C3B03">
        <w:rPr>
          <w:rFonts w:ascii="Times New Roman" w:hAnsi="Times New Roman" w:cs="Times New Roman"/>
          <w:sz w:val="24"/>
          <w:szCs w:val="24"/>
          <w:lang w:val="vi-VN"/>
        </w:rPr>
        <w:t xml:space="preserve"> </w:t>
      </w:r>
      <w:r w:rsidRPr="007C3B03">
        <w:rPr>
          <w:rFonts w:ascii="Times New Roman" w:hAnsi="Times New Roman" w:cs="Times New Roman"/>
          <w:sz w:val="24"/>
          <w:szCs w:val="24"/>
        </w:rPr>
        <w:t>(v). Tỷ lệ giữa số lượng giá trị của tư bản bất biến và số lượng giá trị của tư bản khả biến</w:t>
      </w:r>
      <w:r w:rsidR="008F79F2" w:rsidRPr="007C3B03">
        <w:rPr>
          <w:rFonts w:ascii="Times New Roman" w:hAnsi="Times New Roman" w:cs="Times New Roman"/>
          <w:sz w:val="24"/>
          <w:szCs w:val="24"/>
          <w:lang w:val="vi-VN"/>
        </w:rPr>
        <w:t xml:space="preserve"> </w:t>
      </w:r>
      <w:r w:rsidRPr="007C3B03">
        <w:rPr>
          <w:rFonts w:ascii="Times New Roman" w:hAnsi="Times New Roman" w:cs="Times New Roman"/>
          <w:sz w:val="24"/>
          <w:szCs w:val="24"/>
        </w:rPr>
        <w:t>cần thiết để tiến hành sản xuất gọi là cấu tạo giá trị của tư bản. Ví dụ, một tư bản mà đại</w:t>
      </w:r>
      <w:r w:rsidR="008F79F2" w:rsidRPr="007C3B03">
        <w:rPr>
          <w:rFonts w:ascii="Times New Roman" w:hAnsi="Times New Roman" w:cs="Times New Roman"/>
          <w:sz w:val="24"/>
          <w:szCs w:val="24"/>
          <w:lang w:val="vi-VN"/>
        </w:rPr>
        <w:t xml:space="preserve"> </w:t>
      </w:r>
      <w:r w:rsidRPr="007C3B03">
        <w:rPr>
          <w:rFonts w:ascii="Times New Roman" w:hAnsi="Times New Roman" w:cs="Times New Roman"/>
          <w:sz w:val="24"/>
          <w:szCs w:val="24"/>
        </w:rPr>
        <w:t>lượng của nó là 12.000$, trong đó giá trị tư liệu sản xuất là 10.000$, còn giá trị sức lao</w:t>
      </w:r>
      <w:r w:rsidR="008F79F2" w:rsidRPr="007C3B03">
        <w:rPr>
          <w:rFonts w:ascii="Times New Roman" w:hAnsi="Times New Roman" w:cs="Times New Roman"/>
          <w:sz w:val="24"/>
          <w:szCs w:val="24"/>
          <w:lang w:val="vi-VN"/>
        </w:rPr>
        <w:t xml:space="preserve"> </w:t>
      </w:r>
      <w:r w:rsidRPr="007C3B03">
        <w:rPr>
          <w:rFonts w:ascii="Times New Roman" w:hAnsi="Times New Roman" w:cs="Times New Roman"/>
          <w:sz w:val="24"/>
          <w:szCs w:val="24"/>
        </w:rPr>
        <w:t xml:space="preserve">động là 2.000$, thì cấu tạo giá trị của tư bản đó là 10.000$: 2000$ = 5: </w:t>
      </w:r>
      <w:r w:rsidR="008F79F2" w:rsidRPr="007C3B03">
        <w:rPr>
          <w:rFonts w:ascii="Times New Roman" w:hAnsi="Times New Roman" w:cs="Times New Roman"/>
          <w:sz w:val="24"/>
          <w:szCs w:val="24"/>
        </w:rPr>
        <w:t>1</w:t>
      </w:r>
      <w:r w:rsidR="008F79F2" w:rsidRPr="007C3B03">
        <w:rPr>
          <w:rFonts w:ascii="Times New Roman" w:hAnsi="Times New Roman" w:cs="Times New Roman"/>
          <w:sz w:val="24"/>
          <w:szCs w:val="24"/>
          <w:lang w:val="vi-VN"/>
        </w:rPr>
        <w:t>.</w:t>
      </w:r>
    </w:p>
    <w:p w14:paraId="42577A3D" w14:textId="77777777" w:rsid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Cấu tạo kỹ thuật và cấu tạo giá trị của tư bản có quan hệ chặt chẽ với nhau. Nói chung,</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những sự thay đổi trong cấu tạo kỹ thuật của tư bản sẽ dẫn đến những sự thay đổi trong</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cấu tạo giá trị của tư bản. Để biểu hiện mối quan hệ đó, C.Mác dùng phạm trù cấu tạo</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hữu cơ của tư bản.</w:t>
      </w:r>
    </w:p>
    <w:p w14:paraId="5D45F3E0" w14:textId="77777777" w:rsidR="008F79F2" w:rsidRP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Cấu tạo hữu cơ của tư bản là cấu tạo giá trị của tư bản do cấu tạo kỹ thuật của tư bản</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quyết định và phản ánh những sự biến đổi của cấu tạo kỹ thuật đó.</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Trong quá trình phát triển của chủ nghĩa tư bản, cấu tạo kỹ thuật của tư bản ngày càng</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tăng, do đó cấu tạo giá trị của tư bản phản ánh cấu tạo kỹ thuật của tư bản cũng tăng lên,</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nên cấu tạo hữu cơ của tư bản cũng ngày càng tăng lên. Sự tăng lên của cấu tạo hữu cơ</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của tư bản biểu hiện ở chỗ tư bản bất biến tăng tuyệt đối và tương đối, còn tư bản khả</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biến có thể tăng tuyệt đối, nhưng cũng có thể giảm xuống một cách tương đối.</w:t>
      </w:r>
      <w:r w:rsidR="008F79F2" w:rsidRPr="008F79F2">
        <w:rPr>
          <w:rFonts w:ascii="Times New Roman" w:hAnsi="Times New Roman" w:cs="Times New Roman"/>
          <w:sz w:val="24"/>
          <w:szCs w:val="24"/>
          <w:lang w:val="vi-VN"/>
        </w:rPr>
        <w:t xml:space="preserve"> </w:t>
      </w:r>
    </w:p>
    <w:p w14:paraId="5F6C127E" w14:textId="77777777" w:rsid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Như vậy, quá trình tích luỹ tư bản là quá trình tăng cấu tạo hữu cơ của tư bản. Cấu tạo</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hữu cơ của tư bản tăng lên có ảnh hưởng trực tiếp đến nạn thất nghiệp trong chủ nghĩa</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tư bản.</w:t>
      </w:r>
    </w:p>
    <w:p w14:paraId="40C84DAC" w14:textId="77777777" w:rsid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Hậu quả của tích luỹ tư bản: thất nghiệp và bần cùng hoá giai cấp vô sản</w:t>
      </w:r>
    </w:p>
    <w:p w14:paraId="5FC23EA6" w14:textId="05FFC8D5" w:rsidR="000245AF" w:rsidRPr="008F79F2" w:rsidRDefault="000245AF" w:rsidP="008F79F2">
      <w:pPr>
        <w:pStyle w:val="ListParagraph"/>
        <w:spacing w:after="0" w:line="240" w:lineRule="auto"/>
        <w:jc w:val="both"/>
        <w:rPr>
          <w:rFonts w:ascii="Times New Roman" w:hAnsi="Times New Roman" w:cs="Times New Roman"/>
          <w:b/>
          <w:bCs/>
          <w:sz w:val="24"/>
          <w:szCs w:val="24"/>
        </w:rPr>
      </w:pPr>
      <w:r w:rsidRPr="008F79F2">
        <w:rPr>
          <w:rFonts w:ascii="Times New Roman" w:hAnsi="Times New Roman" w:cs="Times New Roman"/>
          <w:b/>
          <w:bCs/>
          <w:sz w:val="24"/>
          <w:szCs w:val="24"/>
        </w:rPr>
        <w:t>Thất nghiệp:</w:t>
      </w:r>
    </w:p>
    <w:p w14:paraId="39EA42EB" w14:textId="77777777" w:rsidR="000245AF" w:rsidRPr="008F79F2" w:rsidRDefault="000245AF" w:rsidP="008F79F2">
      <w:pPr>
        <w:spacing w:after="0" w:line="240" w:lineRule="auto"/>
        <w:ind w:firstLine="720"/>
        <w:jc w:val="both"/>
        <w:rPr>
          <w:rFonts w:ascii="Times New Roman" w:hAnsi="Times New Roman" w:cs="Times New Roman"/>
          <w:b/>
          <w:bCs/>
          <w:sz w:val="24"/>
          <w:szCs w:val="24"/>
        </w:rPr>
      </w:pPr>
      <w:r w:rsidRPr="008F79F2">
        <w:rPr>
          <w:rFonts w:ascii="Times New Roman" w:hAnsi="Times New Roman" w:cs="Times New Roman"/>
          <w:b/>
          <w:bCs/>
          <w:sz w:val="24"/>
          <w:szCs w:val="24"/>
        </w:rPr>
        <w:t>Nguyên nhân của nạn nhân khẩu thừa tương đối:</w:t>
      </w:r>
    </w:p>
    <w:p w14:paraId="0FF9F22B" w14:textId="77777777" w:rsid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Cấu tạo hữu cơ của tư bản tăng lên cùng với sự phát triển của chủ nghĩa tư bản. Cấu tạo</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hữu cơ của tư bản tăng lên điều đó có nghĩa là tỷ lệ của tư bản khả biến với tư bản bất</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biến giảm xuống, tuy nhiên lượng tuyệt đối của tư bản khả biến có thể tăng lên. Tư bản</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khả biến là quỹ tiền lương quyết định số cầu về sức lao động. Vì vậy, trong những điều</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kiện khác không thay đổi thì số cầu về sức lao động cho một tư bản nhất định sẽ giảm</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xuống.</w:t>
      </w:r>
    </w:p>
    <w:p w14:paraId="4B70B743" w14:textId="77777777" w:rsid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Tiến bộ kỹ thuật trước hết tác động vào bộ phận tư bản tích luỹ, nên thu hút một lượng</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công nhân ít hơn so với tích luỹ trong điều kiện trước đây. Tiến bộ kỹ thuật cũng tác</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động cả đến bộ phận tư bản cũ, khi tư bản cố định của nó hao mòn hết phải đổi mới tư</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bản cố định, do đó giãn thải một số công nhân.</w:t>
      </w:r>
    </w:p>
    <w:p w14:paraId="1A060DB3" w14:textId="77777777" w:rsidR="008F79F2" w:rsidRP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Trong quá trình tích luỹ tư bản, khi thì thu hút công nhân khi thì giãn thải công nhân,</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nhưng sự thu hút và giãn thải đó không khớp với nhau về không gian, thời gian và quy</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mô, do đó sinh ra một số người không có việc làm, bị thất nghiệp.</w:t>
      </w:r>
      <w:r w:rsidR="008F79F2" w:rsidRPr="008F79F2">
        <w:rPr>
          <w:rFonts w:ascii="Times New Roman" w:hAnsi="Times New Roman" w:cs="Times New Roman"/>
          <w:sz w:val="24"/>
          <w:szCs w:val="24"/>
          <w:lang w:val="vi-VN"/>
        </w:rPr>
        <w:t xml:space="preserve"> </w:t>
      </w:r>
    </w:p>
    <w:p w14:paraId="56A20EFB" w14:textId="77777777" w:rsidR="008F79F2" w:rsidRP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Như vậy, cấu tạo hữu cơ của tư bản tăng lên trong quá trình tích luỹ tư bản là nguyên</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nhân chủ yếu trực tiếp gây ra nạn nhân khẩu thừa tương đối. Nhân khẩu thừa tương đối</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là sản phẩm, đồng thời là điều kiện phát triển của sản xuất tư bản chủ nghĩa.</w:t>
      </w:r>
      <w:r w:rsidR="008F79F2" w:rsidRPr="008F79F2">
        <w:rPr>
          <w:rFonts w:ascii="Times New Roman" w:hAnsi="Times New Roman" w:cs="Times New Roman"/>
          <w:sz w:val="24"/>
          <w:szCs w:val="24"/>
          <w:lang w:val="vi-VN"/>
        </w:rPr>
        <w:t xml:space="preserve"> </w:t>
      </w:r>
    </w:p>
    <w:p w14:paraId="5ECA73C8" w14:textId="77777777" w:rsidR="008F79F2" w:rsidRDefault="008F79F2" w:rsidP="008F79F2">
      <w:pPr>
        <w:pStyle w:val="ListParagraph"/>
        <w:spacing w:after="0" w:line="240" w:lineRule="auto"/>
        <w:jc w:val="both"/>
        <w:rPr>
          <w:rFonts w:ascii="Times New Roman" w:hAnsi="Times New Roman" w:cs="Times New Roman"/>
          <w:b/>
          <w:bCs/>
          <w:sz w:val="24"/>
          <w:szCs w:val="24"/>
        </w:rPr>
      </w:pPr>
    </w:p>
    <w:p w14:paraId="534BBCB9" w14:textId="7BED6F0E" w:rsidR="000245AF" w:rsidRPr="008F79F2" w:rsidRDefault="000245AF" w:rsidP="008F79F2">
      <w:pPr>
        <w:pStyle w:val="ListParagraph"/>
        <w:spacing w:after="0" w:line="240" w:lineRule="auto"/>
        <w:jc w:val="both"/>
        <w:rPr>
          <w:rFonts w:ascii="Times New Roman" w:hAnsi="Times New Roman" w:cs="Times New Roman"/>
          <w:b/>
          <w:bCs/>
          <w:sz w:val="24"/>
          <w:szCs w:val="24"/>
        </w:rPr>
      </w:pPr>
      <w:r w:rsidRPr="008F79F2">
        <w:rPr>
          <w:rFonts w:ascii="Times New Roman" w:hAnsi="Times New Roman" w:cs="Times New Roman"/>
          <w:b/>
          <w:bCs/>
          <w:sz w:val="24"/>
          <w:szCs w:val="24"/>
        </w:rPr>
        <w:t>Hình thức tồn tại của nhân khẩu thừa tương đối.</w:t>
      </w:r>
    </w:p>
    <w:p w14:paraId="71504DB2" w14:textId="77777777" w:rsidR="008F79F2" w:rsidRP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Một là, nhân khẩu thừa lưu động là hình thức thất nghiệp tạm thời, phổ biến ở các trung</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tâm công nghiệp. Tính chất lưu động của nó thể hiện ở chỗ công nhân bị thải ở nơi này,</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lúc này, thì lại tìm được việc làm ở nơi khác, lúc khác. Nói chung số công nhân này chỉ</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mất việc làm từng lúc.</w:t>
      </w:r>
      <w:r w:rsidR="008F79F2" w:rsidRPr="008F79F2">
        <w:rPr>
          <w:rFonts w:ascii="Times New Roman" w:hAnsi="Times New Roman" w:cs="Times New Roman"/>
          <w:sz w:val="24"/>
          <w:szCs w:val="24"/>
          <w:lang w:val="vi-VN"/>
        </w:rPr>
        <w:t xml:space="preserve"> </w:t>
      </w:r>
    </w:p>
    <w:p w14:paraId="11E9C10D" w14:textId="77777777" w:rsidR="008F79F2" w:rsidRP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Hai là, nhân khẩu thừa tiềm tàng gồm những người ở nông thôn hàng năm chỉ làm việc</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trong nông nghiệp rất ít thời gian, nhưng không tìm được việc làm trong công nghiệp.</w:t>
      </w:r>
      <w:r w:rsidR="008F79F2" w:rsidRPr="008F79F2">
        <w:rPr>
          <w:rFonts w:ascii="Times New Roman" w:hAnsi="Times New Roman" w:cs="Times New Roman"/>
          <w:sz w:val="24"/>
          <w:szCs w:val="24"/>
          <w:lang w:val="vi-VN"/>
        </w:rPr>
        <w:t xml:space="preserve"> </w:t>
      </w:r>
    </w:p>
    <w:p w14:paraId="13742E9B" w14:textId="77777777" w:rsidR="008F79F2" w:rsidRPr="008F79F2" w:rsidRDefault="000245AF" w:rsidP="000245AF">
      <w:pPr>
        <w:pStyle w:val="ListParagraph"/>
        <w:numPr>
          <w:ilvl w:val="0"/>
          <w:numId w:val="2"/>
        </w:numPr>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Ba là, nhân khẩu thường ngừng trệ bao gồm những người thường xuyên bị thất nghiệp,</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thỉnh thoảng mới tìm được việc làm với tiền công rất thấp, sống nay đây mai đó, tạo</w:t>
      </w:r>
      <w:r w:rsidR="008F79F2" w:rsidRPr="008F79F2">
        <w:rPr>
          <w:rFonts w:ascii="Times New Roman" w:hAnsi="Times New Roman" w:cs="Times New Roman"/>
          <w:sz w:val="24"/>
          <w:szCs w:val="24"/>
          <w:lang w:val="vi-VN"/>
        </w:rPr>
        <w:t xml:space="preserve"> </w:t>
      </w:r>
      <w:r w:rsidRPr="008F79F2">
        <w:rPr>
          <w:rFonts w:ascii="Times New Roman" w:hAnsi="Times New Roman" w:cs="Times New Roman"/>
          <w:sz w:val="24"/>
          <w:szCs w:val="24"/>
        </w:rPr>
        <w:t>thành tầng lớp dưới đáy của xã hội.</w:t>
      </w:r>
      <w:r w:rsidR="008F79F2" w:rsidRPr="008F79F2">
        <w:rPr>
          <w:rFonts w:ascii="Times New Roman" w:hAnsi="Times New Roman" w:cs="Times New Roman"/>
          <w:sz w:val="24"/>
          <w:szCs w:val="24"/>
          <w:lang w:val="vi-VN"/>
        </w:rPr>
        <w:t xml:space="preserve"> </w:t>
      </w:r>
    </w:p>
    <w:p w14:paraId="4AFB132E" w14:textId="77777777" w:rsidR="008F79F2" w:rsidRDefault="000245AF" w:rsidP="008F79F2">
      <w:pPr>
        <w:pStyle w:val="ListParagraph"/>
        <w:spacing w:after="0" w:line="240" w:lineRule="auto"/>
        <w:jc w:val="both"/>
        <w:rPr>
          <w:rFonts w:ascii="Times New Roman" w:hAnsi="Times New Roman" w:cs="Times New Roman"/>
          <w:sz w:val="24"/>
          <w:szCs w:val="24"/>
        </w:rPr>
      </w:pPr>
      <w:r w:rsidRPr="008F79F2">
        <w:rPr>
          <w:rFonts w:ascii="Times New Roman" w:hAnsi="Times New Roman" w:cs="Times New Roman"/>
          <w:sz w:val="24"/>
          <w:szCs w:val="24"/>
        </w:rPr>
        <w:t>Trong điều kiện của cuộc cách mạng khoa học và công nghệ, đội quân thất nghiệp ở các</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nước tư bản không chỉ bao gồm lao động giản đơn, mà cả lao động phức tạp và lao động</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trí tuệ. Việc tuyển lao động chủ yếu từ những người lao động trẻ tuổi, còn những công</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nhân ở những xí nghiệp với kỹ thuật lạc hậu, khi bị sa thải, không có hy vọng tìm được</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việc làm mới.</w:t>
      </w:r>
    </w:p>
    <w:p w14:paraId="48F2C0A9" w14:textId="2499EBDF" w:rsidR="008F79F2" w:rsidRDefault="008F79F2" w:rsidP="008F79F2">
      <w:pPr>
        <w:pStyle w:val="ListParagraph"/>
        <w:spacing w:after="0" w:line="240" w:lineRule="auto"/>
        <w:jc w:val="both"/>
        <w:rPr>
          <w:rFonts w:ascii="Times New Roman" w:hAnsi="Times New Roman" w:cs="Times New Roman"/>
          <w:sz w:val="24"/>
          <w:szCs w:val="24"/>
        </w:rPr>
      </w:pPr>
    </w:p>
    <w:p w14:paraId="3FFA838F" w14:textId="5A8E7383" w:rsidR="007C3B03" w:rsidRDefault="007C3B03" w:rsidP="008F79F2">
      <w:pPr>
        <w:pStyle w:val="ListParagraph"/>
        <w:spacing w:after="0" w:line="240" w:lineRule="auto"/>
        <w:jc w:val="both"/>
        <w:rPr>
          <w:rFonts w:ascii="Times New Roman" w:hAnsi="Times New Roman" w:cs="Times New Roman"/>
          <w:sz w:val="24"/>
          <w:szCs w:val="24"/>
        </w:rPr>
      </w:pPr>
    </w:p>
    <w:p w14:paraId="25F24CEC" w14:textId="77777777" w:rsidR="007C3B03" w:rsidRDefault="007C3B03" w:rsidP="008F79F2">
      <w:pPr>
        <w:pStyle w:val="ListParagraph"/>
        <w:spacing w:after="0" w:line="240" w:lineRule="auto"/>
        <w:jc w:val="both"/>
        <w:rPr>
          <w:rFonts w:ascii="Times New Roman" w:hAnsi="Times New Roman" w:cs="Times New Roman"/>
          <w:sz w:val="24"/>
          <w:szCs w:val="24"/>
        </w:rPr>
      </w:pPr>
    </w:p>
    <w:p w14:paraId="1119D29D" w14:textId="1D1BA76D" w:rsidR="000245AF" w:rsidRPr="008F79F2" w:rsidRDefault="000245AF" w:rsidP="007C3B03">
      <w:pPr>
        <w:pStyle w:val="ListParagraph"/>
        <w:numPr>
          <w:ilvl w:val="0"/>
          <w:numId w:val="7"/>
        </w:numPr>
        <w:spacing w:after="0" w:line="240" w:lineRule="auto"/>
        <w:jc w:val="both"/>
        <w:rPr>
          <w:rFonts w:ascii="Times New Roman" w:hAnsi="Times New Roman" w:cs="Times New Roman"/>
          <w:b/>
          <w:bCs/>
          <w:sz w:val="24"/>
          <w:szCs w:val="24"/>
        </w:rPr>
      </w:pPr>
      <w:r w:rsidRPr="008F79F2">
        <w:rPr>
          <w:rFonts w:ascii="Times New Roman" w:hAnsi="Times New Roman" w:cs="Times New Roman"/>
          <w:b/>
          <w:bCs/>
          <w:sz w:val="24"/>
          <w:szCs w:val="24"/>
        </w:rPr>
        <w:lastRenderedPageBreak/>
        <w:t>Sự bần cùng hoá giai cấp vô sản:</w:t>
      </w:r>
    </w:p>
    <w:p w14:paraId="000A496D" w14:textId="77777777" w:rsidR="008F79F2" w:rsidRDefault="000245AF" w:rsidP="007C3B03">
      <w:pPr>
        <w:spacing w:after="0" w:line="240" w:lineRule="auto"/>
        <w:ind w:left="360" w:firstLine="360"/>
        <w:jc w:val="both"/>
        <w:rPr>
          <w:rFonts w:ascii="Times New Roman" w:hAnsi="Times New Roman" w:cs="Times New Roman"/>
          <w:sz w:val="24"/>
          <w:szCs w:val="24"/>
          <w:lang w:val="vi-VN"/>
        </w:rPr>
      </w:pPr>
      <w:r w:rsidRPr="000245AF">
        <w:rPr>
          <w:rFonts w:ascii="Times New Roman" w:hAnsi="Times New Roman" w:cs="Times New Roman"/>
          <w:sz w:val="24"/>
          <w:szCs w:val="24"/>
        </w:rPr>
        <w:t>Quá trình tích luỹ tư bản dẫn đến tích luỹ của cải, sự giàu có về một cực - về phía giai</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cấp tư sản, và tích luỹ sự thất nghiệp bần cùng về cực đối lập - về phía giai cấp vô sản.</w:t>
      </w:r>
      <w:r w:rsidR="008F79F2">
        <w:rPr>
          <w:rFonts w:ascii="Times New Roman" w:hAnsi="Times New Roman" w:cs="Times New Roman"/>
          <w:sz w:val="24"/>
          <w:szCs w:val="24"/>
          <w:lang w:val="vi-VN"/>
        </w:rPr>
        <w:t xml:space="preserve"> </w:t>
      </w:r>
    </w:p>
    <w:p w14:paraId="62E52981" w14:textId="77777777" w:rsidR="008F79F2" w:rsidRDefault="000245AF" w:rsidP="007C3B03">
      <w:pPr>
        <w:spacing w:after="0" w:line="240" w:lineRule="auto"/>
        <w:ind w:left="360" w:firstLine="360"/>
        <w:jc w:val="both"/>
        <w:rPr>
          <w:rFonts w:ascii="Times New Roman" w:hAnsi="Times New Roman" w:cs="Times New Roman"/>
          <w:sz w:val="24"/>
          <w:szCs w:val="24"/>
        </w:rPr>
      </w:pPr>
      <w:r w:rsidRPr="000245AF">
        <w:rPr>
          <w:rFonts w:ascii="Times New Roman" w:hAnsi="Times New Roman" w:cs="Times New Roman"/>
          <w:sz w:val="24"/>
          <w:szCs w:val="24"/>
        </w:rPr>
        <w:t>Quy mô và tốc độ tích luỹ càng tăng, thì giai cấp tư sản càng giàu lên nhanh chóng, còn</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giai cấp vô sản càng bị thất nghiệp và bần cùng. Đó là quy luật chung của tích luỹ tư</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bản.</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Như vậy, quá trình tích luỹ tư bản là quá trình bần cùng hoá giai cấp vô sản. Bần cùng</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hoá giai cấp vô sản biểu hiện dưới hai hình thức là bần cùng hoá tương đối và bần cùng</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hoá tuyệt đối.</w:t>
      </w:r>
    </w:p>
    <w:p w14:paraId="1208CC1C" w14:textId="77777777" w:rsidR="008F79F2" w:rsidRDefault="000245AF" w:rsidP="007C3B03">
      <w:pPr>
        <w:spacing w:after="0" w:line="240" w:lineRule="auto"/>
        <w:ind w:left="360" w:firstLine="360"/>
        <w:jc w:val="both"/>
        <w:rPr>
          <w:rFonts w:ascii="Times New Roman" w:hAnsi="Times New Roman" w:cs="Times New Roman"/>
          <w:sz w:val="24"/>
          <w:szCs w:val="24"/>
          <w:lang w:val="vi-VN"/>
        </w:rPr>
      </w:pPr>
      <w:r w:rsidRPr="000245AF">
        <w:rPr>
          <w:rFonts w:ascii="Times New Roman" w:hAnsi="Times New Roman" w:cs="Times New Roman"/>
          <w:sz w:val="24"/>
          <w:szCs w:val="24"/>
        </w:rPr>
        <w:t>Bần cùng hoá tương đối giai cấp vô sản biểu hiện ở tỷ trọng thu nhập của công nhân</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trong thu nhập quốc dân giảm xuống, mặc dù thu nhập tuyệt đối có thể tăng lên; còn tỷ</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trọng thu nhập của giai cấp tư sản trong thu nhập quốc dân ngày càng tăng lên.</w:t>
      </w:r>
      <w:r w:rsidR="008F79F2">
        <w:rPr>
          <w:rFonts w:ascii="Times New Roman" w:hAnsi="Times New Roman" w:cs="Times New Roman"/>
          <w:sz w:val="24"/>
          <w:szCs w:val="24"/>
          <w:lang w:val="vi-VN"/>
        </w:rPr>
        <w:t xml:space="preserve"> </w:t>
      </w:r>
    </w:p>
    <w:p w14:paraId="0FB2E68C" w14:textId="77777777" w:rsidR="008F79F2" w:rsidRDefault="000245AF" w:rsidP="007C3B03">
      <w:pPr>
        <w:spacing w:after="0" w:line="240" w:lineRule="auto"/>
        <w:ind w:left="360" w:firstLine="360"/>
        <w:jc w:val="both"/>
        <w:rPr>
          <w:rFonts w:ascii="Times New Roman" w:hAnsi="Times New Roman" w:cs="Times New Roman"/>
          <w:sz w:val="24"/>
          <w:szCs w:val="24"/>
        </w:rPr>
      </w:pPr>
      <w:r w:rsidRPr="000245AF">
        <w:rPr>
          <w:rFonts w:ascii="Times New Roman" w:hAnsi="Times New Roman" w:cs="Times New Roman"/>
          <w:sz w:val="24"/>
          <w:szCs w:val="24"/>
        </w:rPr>
        <w:t>Như vậy, bần cùng hoá tương đối giai cấp vô sản không phụ thuộc vào thu nhập và mức</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sống của giai cấp công nhân mà phụ thuộc vào sự chênh lệch về mức tăng thu nhập giữa</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hai giai cấp vô sản và tư sản.</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Bần cùng hoá tuyệt đối giai cấp vô sản biểu hiện ở mức sống của công nhân bị giảm sút</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so với trước. Sự giảm sút này xảy ra không chỉ trong trường hợp tiêu dùng cá nhân bị</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giảm xuống tuyệt đối, mà cả khi tiêu dùng cá nhân tăng lên, nhưng mức tăng đó chậm</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hơn mức tăng của nhu cầu do hao phí sức lao động nhiều hơn.</w:t>
      </w:r>
    </w:p>
    <w:p w14:paraId="1BD27A3E" w14:textId="77777777" w:rsidR="008F79F2" w:rsidRDefault="000245AF" w:rsidP="007C3B03">
      <w:pPr>
        <w:spacing w:after="0" w:line="240" w:lineRule="auto"/>
        <w:ind w:left="360" w:firstLine="360"/>
        <w:jc w:val="both"/>
        <w:rPr>
          <w:rFonts w:ascii="Times New Roman" w:hAnsi="Times New Roman" w:cs="Times New Roman"/>
          <w:sz w:val="24"/>
          <w:szCs w:val="24"/>
          <w:lang w:val="vi-VN"/>
        </w:rPr>
      </w:pPr>
      <w:r w:rsidRPr="000245AF">
        <w:rPr>
          <w:rFonts w:ascii="Times New Roman" w:hAnsi="Times New Roman" w:cs="Times New Roman"/>
          <w:sz w:val="24"/>
          <w:szCs w:val="24"/>
        </w:rPr>
        <w:t>Mức sống của công nhân giảm sút không chỉ do tiền lương thực tế giảm, mà còn do sự</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giảm sút của toàn bộ những điều kiện có liên quan đến đời sống vật chất và tinh thần</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của công nhân như mối đe doạ thường trực của nạn thất nghiệp, cường độ lao động, điều</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kiện môi trường lao động, nhà ở và cả điều kiện chính trị - xã hội nữa.</w:t>
      </w:r>
      <w:r w:rsidR="008F79F2">
        <w:rPr>
          <w:rFonts w:ascii="Times New Roman" w:hAnsi="Times New Roman" w:cs="Times New Roman"/>
          <w:sz w:val="24"/>
          <w:szCs w:val="24"/>
          <w:lang w:val="vi-VN"/>
        </w:rPr>
        <w:t xml:space="preserve"> </w:t>
      </w:r>
    </w:p>
    <w:p w14:paraId="037F1EF2" w14:textId="77777777" w:rsidR="008F79F2" w:rsidRDefault="000245AF" w:rsidP="007C3B03">
      <w:pPr>
        <w:spacing w:after="0" w:line="240" w:lineRule="auto"/>
        <w:ind w:left="360" w:firstLine="360"/>
        <w:jc w:val="both"/>
        <w:rPr>
          <w:rFonts w:ascii="Times New Roman" w:hAnsi="Times New Roman" w:cs="Times New Roman"/>
          <w:sz w:val="24"/>
          <w:szCs w:val="24"/>
          <w:lang w:val="vi-VN"/>
        </w:rPr>
      </w:pPr>
      <w:r w:rsidRPr="000245AF">
        <w:rPr>
          <w:rFonts w:ascii="Times New Roman" w:hAnsi="Times New Roman" w:cs="Times New Roman"/>
          <w:sz w:val="24"/>
          <w:szCs w:val="24"/>
        </w:rPr>
        <w:t>Trong điều kiện hiện nay, có ý kiến cho rằng ở các nước tư bản phát triển, giai cấp công</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nhân không còn bị bần cùng hoá tuyệt đối nữa. Đó là sự đánh giá hời hợt và không đúng.</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Bần cùng hoá tuyệt đối giai cấp vô sản được hiểu là mức sống của giai cấp công nhân</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giảm sút so với trước. Nhưng mức sống là một phạm trù lịch sử, phát triển theo sự phát</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triển của nền văn minh. Cùng với sự phát triển của lực lượng sản xuất, mức sống của</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xã hội nói chung và của giai cấp công nhân nói riêng tất yếu tăng lên. Tuy nhiên, ở các</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nước tư bản không phải mọi người đều sống sung túc, mà một số người có mức sống</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cao, trong khi đó không ít người sống dưới mức tối thiểu. Cái hố ngăn cách người giàu</w:t>
      </w:r>
      <w:r w:rsidR="008F79F2">
        <w:rPr>
          <w:rFonts w:ascii="Times New Roman" w:hAnsi="Times New Roman" w:cs="Times New Roman"/>
          <w:sz w:val="24"/>
          <w:szCs w:val="24"/>
          <w:lang w:val="vi-VN"/>
        </w:rPr>
        <w:t xml:space="preserve"> </w:t>
      </w:r>
      <w:r w:rsidRPr="000245AF">
        <w:rPr>
          <w:rFonts w:ascii="Times New Roman" w:hAnsi="Times New Roman" w:cs="Times New Roman"/>
          <w:sz w:val="24"/>
          <w:szCs w:val="24"/>
        </w:rPr>
        <w:t>và người nghèo trong xã hội ngày càng rộng ra.</w:t>
      </w:r>
      <w:r w:rsidR="008F79F2">
        <w:rPr>
          <w:rFonts w:ascii="Times New Roman" w:hAnsi="Times New Roman" w:cs="Times New Roman"/>
          <w:sz w:val="24"/>
          <w:szCs w:val="24"/>
          <w:lang w:val="vi-VN"/>
        </w:rPr>
        <w:t xml:space="preserve"> </w:t>
      </w:r>
    </w:p>
    <w:p w14:paraId="3B8750DE" w14:textId="0E8B4855" w:rsidR="00F64472" w:rsidRDefault="000245AF" w:rsidP="007C3B03">
      <w:pPr>
        <w:spacing w:after="0" w:line="240" w:lineRule="auto"/>
        <w:ind w:left="360" w:firstLine="360"/>
        <w:jc w:val="both"/>
        <w:rPr>
          <w:rFonts w:ascii="Times New Roman" w:hAnsi="Times New Roman" w:cs="Times New Roman"/>
          <w:sz w:val="24"/>
          <w:szCs w:val="24"/>
          <w:lang w:val="vi-VN"/>
        </w:rPr>
      </w:pPr>
      <w:r w:rsidRPr="000245AF">
        <w:rPr>
          <w:rFonts w:ascii="Times New Roman" w:hAnsi="Times New Roman" w:cs="Times New Roman"/>
          <w:sz w:val="24"/>
          <w:szCs w:val="24"/>
        </w:rPr>
        <w:t>Cũng cần lưu ý rằng sự bần cùng hoá tuyệt đối giai cấp vô sản chỉ là một xu hướng, bởi</w:t>
      </w:r>
      <w:r w:rsidR="00C33BA9">
        <w:rPr>
          <w:rFonts w:ascii="Times New Roman" w:hAnsi="Times New Roman" w:cs="Times New Roman"/>
          <w:sz w:val="24"/>
          <w:szCs w:val="24"/>
          <w:lang w:val="vi-VN"/>
        </w:rPr>
        <w:t xml:space="preserve"> </w:t>
      </w:r>
      <w:r w:rsidRPr="000245AF">
        <w:rPr>
          <w:rFonts w:ascii="Times New Roman" w:hAnsi="Times New Roman" w:cs="Times New Roman"/>
          <w:sz w:val="24"/>
          <w:szCs w:val="24"/>
        </w:rPr>
        <w:t>lẽ có những nhân tố chống lại sự giảm sút mức sống của công nhân, đó là cuộc đấu tranh</w:t>
      </w:r>
      <w:r w:rsidR="00C33BA9">
        <w:rPr>
          <w:rFonts w:ascii="Times New Roman" w:hAnsi="Times New Roman" w:cs="Times New Roman"/>
          <w:sz w:val="24"/>
          <w:szCs w:val="24"/>
          <w:lang w:val="vi-VN"/>
        </w:rPr>
        <w:t xml:space="preserve"> </w:t>
      </w:r>
      <w:r w:rsidRPr="000245AF">
        <w:rPr>
          <w:rFonts w:ascii="Times New Roman" w:hAnsi="Times New Roman" w:cs="Times New Roman"/>
          <w:sz w:val="24"/>
          <w:szCs w:val="24"/>
        </w:rPr>
        <w:t>của giai cấp công nhân đòi tăng tiền công, cải thiện điều kiện làm việc...</w:t>
      </w:r>
      <w:r w:rsidR="00C33BA9">
        <w:rPr>
          <w:rFonts w:ascii="Times New Roman" w:hAnsi="Times New Roman" w:cs="Times New Roman"/>
          <w:sz w:val="24"/>
          <w:szCs w:val="24"/>
          <w:lang w:val="vi-VN"/>
        </w:rPr>
        <w:t xml:space="preserve"> </w:t>
      </w:r>
    </w:p>
    <w:p w14:paraId="10629390" w14:textId="77777777" w:rsidR="007C3B03" w:rsidRDefault="007C3B03" w:rsidP="00C33BA9">
      <w:pPr>
        <w:spacing w:after="0" w:line="240" w:lineRule="auto"/>
        <w:ind w:firstLine="720"/>
        <w:jc w:val="both"/>
        <w:rPr>
          <w:rFonts w:ascii="Times New Roman" w:hAnsi="Times New Roman" w:cs="Times New Roman"/>
          <w:sz w:val="24"/>
          <w:szCs w:val="24"/>
          <w:lang w:val="vi-VN"/>
        </w:rPr>
      </w:pPr>
    </w:p>
    <w:p w14:paraId="754894D9" w14:textId="746F2636" w:rsidR="007C3B03" w:rsidRPr="007C3B03" w:rsidRDefault="007C3B03" w:rsidP="007C3B03">
      <w:pPr>
        <w:pStyle w:val="ListParagraph"/>
        <w:numPr>
          <w:ilvl w:val="0"/>
          <w:numId w:val="1"/>
        </w:numPr>
        <w:spacing w:after="0" w:line="240" w:lineRule="auto"/>
        <w:jc w:val="both"/>
        <w:rPr>
          <w:rFonts w:ascii="Times New Roman" w:hAnsi="Times New Roman" w:cs="Times New Roman"/>
          <w:sz w:val="24"/>
          <w:szCs w:val="24"/>
          <w:lang w:val="vi-VN"/>
        </w:rPr>
      </w:pPr>
      <w:r w:rsidRPr="000245AF">
        <w:rPr>
          <w:rFonts w:ascii="Times New Roman" w:hAnsi="Times New Roman" w:cs="Times New Roman"/>
          <w:b/>
          <w:bCs/>
          <w:sz w:val="24"/>
          <w:szCs w:val="24"/>
        </w:rPr>
        <w:t>Liên hệ thực tiễn Việt Nam</w:t>
      </w:r>
    </w:p>
    <w:p w14:paraId="6719CC91" w14:textId="4944CA7D" w:rsidR="007C3B03" w:rsidRDefault="007C3B03" w:rsidP="007C3B03">
      <w:pPr>
        <w:pStyle w:val="ListParagraph"/>
        <w:spacing w:after="0" w:line="240" w:lineRule="auto"/>
        <w:ind w:left="360" w:firstLine="360"/>
        <w:jc w:val="both"/>
        <w:rPr>
          <w:rFonts w:ascii="Times New Roman" w:hAnsi="Times New Roman" w:cs="Times New Roman"/>
          <w:color w:val="333333"/>
          <w:sz w:val="24"/>
          <w:szCs w:val="24"/>
          <w:shd w:val="clear" w:color="auto" w:fill="FFFFFF"/>
        </w:rPr>
      </w:pPr>
      <w:r w:rsidRPr="004B3415">
        <w:rPr>
          <w:rFonts w:ascii="Times New Roman" w:hAnsi="Times New Roman" w:cs="Times New Roman"/>
          <w:color w:val="333333"/>
          <w:sz w:val="24"/>
          <w:szCs w:val="24"/>
          <w:shd w:val="clear" w:color="auto" w:fill="FFFFFF"/>
        </w:rPr>
        <w:t>Tích lũy tư bản làm cho nền kinh tế nước ta tích lũy được nguồn vốn phát triển kinh tế và xây dựng chủ nghĩa xã hội. Để đạt được điều đó các doanh nghiệp cần phải năng động sáng tạo tiếp thu các thành tựu khoa học kỹ thuật vào sản xuất để tạo ra hàng hóa có chất lượng tốt, năng suất cao, nâng cao sức cạnh tranh của hàng hóa trên thị trường. Đồng thời cần mở rộng hội nhập để mở rộng thị trường tiêu thụ hàng hóa. Đào tạo đội ngũ công nhân, lao động có tay nghề, thúc đẩy sản xuất. Bên cạnh đó cũng có những tác động tiêu cực: Việc tích lũy tư bản không đúng mục đích làm cho xã hội Việt Nam có sự phân hóa giàu nghèo, tạo nên sự mất bình đẳng xã hội ngày càng lớn, tăng nguy cơ thất nghiệp, các tệ nạn xã hội tăng</w:t>
      </w:r>
      <w:r w:rsidR="00E55811">
        <w:rPr>
          <w:rFonts w:ascii="Times New Roman" w:hAnsi="Times New Roman" w:cs="Times New Roman"/>
          <w:color w:val="333333"/>
          <w:sz w:val="24"/>
          <w:szCs w:val="24"/>
          <w:shd w:val="clear" w:color="auto" w:fill="FFFFFF"/>
        </w:rPr>
        <w:t>.</w:t>
      </w:r>
    </w:p>
    <w:p w14:paraId="727EB9E8" w14:textId="5039F3B3" w:rsidR="00E55811" w:rsidRDefault="00E55811" w:rsidP="00E55811">
      <w:pPr>
        <w:ind w:left="360" w:firstLine="360"/>
        <w:jc w:val="both"/>
        <w:rPr>
          <w:rFonts w:ascii="Times New Roman" w:hAnsi="Times New Roman" w:cs="Times New Roman"/>
          <w:color w:val="333333"/>
          <w:sz w:val="24"/>
          <w:szCs w:val="24"/>
          <w:shd w:val="clear" w:color="auto" w:fill="FFFFFF"/>
        </w:rPr>
      </w:pPr>
      <w:r w:rsidRPr="00920B44">
        <w:rPr>
          <w:rFonts w:ascii="Times New Roman" w:hAnsi="Times New Roman" w:cs="Times New Roman"/>
          <w:color w:val="333333"/>
          <w:sz w:val="24"/>
          <w:szCs w:val="24"/>
          <w:shd w:val="clear" w:color="auto" w:fill="FFFFFF"/>
        </w:rPr>
        <w:t>Đất nước ta đã</w:t>
      </w:r>
      <w:r>
        <w:rPr>
          <w:rFonts w:ascii="Times New Roman" w:hAnsi="Times New Roman" w:cs="Times New Roman"/>
          <w:color w:val="333333"/>
          <w:sz w:val="24"/>
          <w:szCs w:val="24"/>
          <w:shd w:val="clear" w:color="auto" w:fill="FFFFFF"/>
        </w:rPr>
        <w:t xml:space="preserve"> </w:t>
      </w:r>
      <w:r w:rsidRPr="00920B44">
        <w:rPr>
          <w:rFonts w:ascii="Times New Roman" w:hAnsi="Times New Roman" w:cs="Times New Roman"/>
          <w:color w:val="333333"/>
          <w:sz w:val="24"/>
          <w:szCs w:val="24"/>
          <w:shd w:val="clear" w:color="auto" w:fill="FFFFFF"/>
        </w:rPr>
        <w:t>đạt được nhiều thành tựu quan trọng trong phát</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triển kinh tế, nhấ</w:t>
      </w:r>
      <w:r>
        <w:rPr>
          <w:rFonts w:ascii="Times New Roman" w:hAnsi="Times New Roman" w:cs="Times New Roman"/>
          <w:color w:val="333333"/>
          <w:sz w:val="24"/>
          <w:szCs w:val="24"/>
          <w:shd w:val="clear" w:color="auto" w:fill="FFFFFF"/>
        </w:rPr>
        <w:t xml:space="preserve">t là hơn 20 năm </w:t>
      </w:r>
      <w:r w:rsidRPr="00920B44">
        <w:rPr>
          <w:rFonts w:ascii="Times New Roman" w:hAnsi="Times New Roman" w:cs="Times New Roman"/>
          <w:color w:val="333333"/>
          <w:sz w:val="24"/>
          <w:szCs w:val="24"/>
          <w:shd w:val="clear" w:color="auto" w:fill="FFFFFF"/>
        </w:rPr>
        <w:t>đổi mới vừa qua, tốc độ tăng trưởng khá</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cao, sản xuất phát triển, có tích luỹ từ nội bộ, đời sống nhân dân được cải</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thiện rõ rệt. Để giữ</w:t>
      </w:r>
      <w:r>
        <w:rPr>
          <w:rFonts w:ascii="Times New Roman" w:hAnsi="Times New Roman" w:cs="Times New Roman"/>
          <w:color w:val="333333"/>
          <w:sz w:val="24"/>
          <w:szCs w:val="24"/>
          <w:shd w:val="clear" w:color="auto" w:fill="FFFFFF"/>
        </w:rPr>
        <w:t xml:space="preserve"> </w:t>
      </w:r>
      <w:r w:rsidRPr="00920B44">
        <w:rPr>
          <w:rFonts w:ascii="Times New Roman" w:hAnsi="Times New Roman" w:cs="Times New Roman"/>
          <w:color w:val="333333"/>
          <w:sz w:val="24"/>
          <w:szCs w:val="24"/>
          <w:shd w:val="clear" w:color="auto" w:fill="FFFFFF"/>
        </w:rPr>
        <w:t>được tốc độ tăng trưởng cao trong những năm tới sẽ phụ</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 xml:space="preserve">thuộc rất nhiều vào việc tích lũy, huy động vốn cho nền kinh tế. </w:t>
      </w:r>
    </w:p>
    <w:p w14:paraId="3AA38A61" w14:textId="0CEE1D60" w:rsidR="00E55811" w:rsidRDefault="00E55811" w:rsidP="00E55811">
      <w:pPr>
        <w:ind w:left="360" w:firstLine="360"/>
        <w:jc w:val="both"/>
        <w:rPr>
          <w:rFonts w:ascii="Times New Roman" w:hAnsi="Times New Roman" w:cs="Times New Roman"/>
          <w:color w:val="333333"/>
          <w:sz w:val="24"/>
          <w:szCs w:val="24"/>
          <w:shd w:val="clear" w:color="auto" w:fill="FFFFFF"/>
        </w:rPr>
      </w:pPr>
      <w:r w:rsidRPr="00920B44">
        <w:rPr>
          <w:rFonts w:ascii="Times New Roman" w:hAnsi="Times New Roman" w:cs="Times New Roman"/>
          <w:color w:val="333333"/>
          <w:sz w:val="24"/>
          <w:szCs w:val="24"/>
          <w:shd w:val="clear" w:color="auto" w:fill="FFFFFF"/>
        </w:rPr>
        <w:t>Nhiều</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chuyên gia quốc tế cho rằng Việt Nam muốn phát triển đạt tốc độ theo</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hướng rồng bay thì phải nỗ lực huy động tích luỹ trong nước, tăng cường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nó có hiệu quả với vốn nước ngoài vàđầu tư phải có hiệu quả cao để hệ số</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ICOR chỉ</w:t>
      </w:r>
      <w:r>
        <w:rPr>
          <w:rFonts w:ascii="Times New Roman" w:hAnsi="Times New Roman" w:cs="Times New Roman"/>
          <w:color w:val="333333"/>
          <w:sz w:val="24"/>
          <w:szCs w:val="24"/>
          <w:shd w:val="clear" w:color="auto" w:fill="FFFFFF"/>
        </w:rPr>
        <w:t xml:space="preserve"> </w:t>
      </w:r>
      <w:r w:rsidRPr="00920B44">
        <w:rPr>
          <w:rFonts w:ascii="Times New Roman" w:hAnsi="Times New Roman" w:cs="Times New Roman"/>
          <w:color w:val="333333"/>
          <w:sz w:val="24"/>
          <w:szCs w:val="24"/>
          <w:shd w:val="clear" w:color="auto" w:fill="FFFFFF"/>
        </w:rPr>
        <w:t>ở mức 2,5 và mức tăng trưởng phải ít nhất là trên 8% một năm,</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như vậy thì thu nhập bình quân đầu người của Việt Nam có thể tăng gấp 45 lần trong</w:t>
      </w:r>
      <w:r>
        <w:rPr>
          <w:rFonts w:ascii="Times New Roman" w:hAnsi="Times New Roman" w:cs="Times New Roman"/>
          <w:color w:val="333333"/>
          <w:sz w:val="24"/>
          <w:szCs w:val="24"/>
          <w:shd w:val="clear" w:color="auto" w:fill="FFFFFF"/>
        </w:rPr>
        <w:t xml:space="preserve"> </w:t>
      </w:r>
      <w:r w:rsidRPr="00920B44">
        <w:rPr>
          <w:rFonts w:ascii="Times New Roman" w:hAnsi="Times New Roman" w:cs="Times New Roman"/>
          <w:color w:val="333333"/>
          <w:sz w:val="24"/>
          <w:szCs w:val="24"/>
          <w:shd w:val="clear" w:color="auto" w:fill="FFFFFF"/>
        </w:rPr>
        <w:t>vòng một thế hệ. Việt Nam có thể lựa chọn các tình huống tăng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trưởng tuỳ theo mức tích luỹ</w:t>
      </w:r>
      <w:r>
        <w:rPr>
          <w:rFonts w:ascii="Times New Roman" w:hAnsi="Times New Roman" w:cs="Times New Roman"/>
          <w:color w:val="333333"/>
          <w:sz w:val="24"/>
          <w:szCs w:val="24"/>
          <w:shd w:val="clear" w:color="auto" w:fill="FFFFFF"/>
        </w:rPr>
        <w:t xml:space="preserve"> </w:t>
      </w:r>
      <w:r w:rsidRPr="00920B44">
        <w:rPr>
          <w:rFonts w:ascii="Times New Roman" w:hAnsi="Times New Roman" w:cs="Times New Roman"/>
          <w:color w:val="333333"/>
          <w:sz w:val="24"/>
          <w:szCs w:val="24"/>
          <w:shd w:val="clear" w:color="auto" w:fill="FFFFFF"/>
        </w:rPr>
        <w:t>trong nước và mức đầu tư trên GDP cũng như</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lastRenderedPageBreak/>
        <w:t>hiệu suất sử dụng vốn. Việt Nam muốn đẩy nhanh tốc độ CNH-HĐH nền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kinh tế cần huy động tối đa không chỉ nguồn vốn tiền mặt còn nằm rải rác</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trong dân cư mà còn cần phải huy động các nguồn tài lực, những kinh</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nghiệm quản lý, và tất cả các quan hệ bang giao cho sự nghiệp công nghiệp</w:t>
      </w:r>
      <w:r>
        <w:rPr>
          <w:rFonts w:ascii="Times New Roman" w:hAnsi="Times New Roman" w:cs="Times New Roman"/>
          <w:color w:val="333333"/>
          <w:sz w:val="24"/>
          <w:szCs w:val="24"/>
          <w:shd w:val="clear" w:color="auto" w:fill="FFFFFF"/>
        </w:rPr>
        <w:t xml:space="preserve"> </w:t>
      </w:r>
      <w:r w:rsidRPr="00920B44">
        <w:rPr>
          <w:rFonts w:ascii="Times New Roman" w:hAnsi="Times New Roman" w:cs="Times New Roman"/>
          <w:color w:val="333333"/>
          <w:sz w:val="24"/>
          <w:szCs w:val="24"/>
          <w:shd w:val="clear" w:color="auto" w:fill="FFFFFF"/>
        </w:rPr>
        <w:t>hoá và hiện đại hoá nền kinh tế. Chúng ta sẽ xem xét thực trạng và giải</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pháp tích lũy vốn ở Việt nam hiện nay.</w:t>
      </w:r>
    </w:p>
    <w:p w14:paraId="00C28972" w14:textId="77777777" w:rsidR="00E764F1" w:rsidRPr="00E764F1" w:rsidRDefault="00E764F1" w:rsidP="00E764F1">
      <w:pPr>
        <w:pStyle w:val="ListParagraph"/>
        <w:numPr>
          <w:ilvl w:val="0"/>
          <w:numId w:val="8"/>
        </w:numPr>
        <w:tabs>
          <w:tab w:val="left" w:pos="720"/>
        </w:tabs>
        <w:ind w:left="360" w:firstLine="0"/>
        <w:rPr>
          <w:rFonts w:ascii="Times New Roman" w:hAnsi="Times New Roman" w:cs="Times New Roman"/>
          <w:b/>
          <w:color w:val="333333"/>
          <w:sz w:val="24"/>
          <w:szCs w:val="24"/>
        </w:rPr>
      </w:pPr>
      <w:r w:rsidRPr="00E764F1">
        <w:rPr>
          <w:rFonts w:ascii="Times New Roman" w:hAnsi="Times New Roman" w:cs="Times New Roman"/>
          <w:b/>
          <w:color w:val="333333"/>
          <w:sz w:val="24"/>
          <w:szCs w:val="24"/>
          <w:shd w:val="clear" w:color="auto" w:fill="FFFFFF"/>
        </w:rPr>
        <w:t>Tại sao phải tích lũy vốn</w:t>
      </w:r>
      <w:r w:rsidRPr="00E764F1">
        <w:rPr>
          <w:rFonts w:ascii="Times New Roman" w:hAnsi="Times New Roman" w:cs="Times New Roman"/>
          <w:b/>
          <w:color w:val="333333"/>
          <w:sz w:val="24"/>
          <w:szCs w:val="24"/>
        </w:rPr>
        <w:t>:</w:t>
      </w:r>
    </w:p>
    <w:p w14:paraId="421F8772" w14:textId="26123C92" w:rsidR="00E764F1" w:rsidRDefault="00E764F1" w:rsidP="00E764F1">
      <w:pPr>
        <w:ind w:left="360" w:firstLine="360"/>
        <w:jc w:val="both"/>
        <w:rPr>
          <w:rFonts w:ascii="Times New Roman" w:hAnsi="Times New Roman" w:cs="Times New Roman"/>
          <w:color w:val="333333"/>
          <w:sz w:val="24"/>
          <w:szCs w:val="24"/>
          <w:shd w:val="clear" w:color="auto" w:fill="FFFFFF"/>
        </w:rPr>
      </w:pPr>
      <w:r w:rsidRPr="00920B44">
        <w:rPr>
          <w:rFonts w:ascii="Times New Roman" w:hAnsi="Times New Roman" w:cs="Times New Roman"/>
          <w:color w:val="333333"/>
          <w:sz w:val="24"/>
          <w:szCs w:val="24"/>
          <w:shd w:val="clear" w:color="auto" w:fill="FFFFFF"/>
        </w:rPr>
        <w:t>Trong đường lối CNH, HĐH đất nước do Đại hội VIII của Đảng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đề ra, vấn đề tích luỹ vốn để tiến hành CNH, HĐH có tầm quan trọng đặc biệt cả về phương pháp, nhận thức chỉ đạo thực tiễn. Ai cũng biết rằng để</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CNH, HĐH cần phải có vốn.Hiện nay chúng ta đang tiế</w:t>
      </w:r>
      <w:r>
        <w:rPr>
          <w:rFonts w:ascii="Times New Roman" w:hAnsi="Times New Roman" w:cs="Times New Roman"/>
          <w:color w:val="333333"/>
          <w:sz w:val="24"/>
          <w:szCs w:val="24"/>
          <w:shd w:val="clear" w:color="auto" w:fill="FFFFFF"/>
        </w:rPr>
        <w:t xml:space="preserve">n hành xây </w:t>
      </w:r>
      <w:r w:rsidRPr="00920B44">
        <w:rPr>
          <w:rFonts w:ascii="Times New Roman" w:hAnsi="Times New Roman" w:cs="Times New Roman"/>
          <w:color w:val="333333"/>
          <w:sz w:val="24"/>
          <w:szCs w:val="24"/>
          <w:shd w:val="clear" w:color="auto" w:fill="FFFFFF"/>
        </w:rPr>
        <w:t>dựng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chủ nghĩa xã hội từ điểm xuất phát rất thấp, trong khi đó tiến hành công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nghiệp hóa, hiện đại hóa lại phải cần nhiều vốn để đầu tư xây dựng cơ sở</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hạ tầng. Tuy đất nước và khu vực đã thoát khỏi khủng hoảng, nhưng nước</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ta vẫn là một nước nghèo, chậm phát triển thì vấn đề tích lũy vốn là vấn đề</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có tầm quan trọng đặc biệt, có ý nghĩa tiên quyết đối với toàn bộ quá trình</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xây dựng, tại đại hội Đảng lần thứ VIII Đảng ta đã khẳng định: “luôn chủ</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trương tự lực cánh sinh xây dựng, phát triển kinh tế, công nghiệp tích lũy</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vốn từ nội bộ kinh tế là chủ yếu”.</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Nhiều chuyên gia quốc tế đã cho rằng Việt Nam muốn phát triển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và đạt tốc độ theo hướng rồng bay thì phải nỗ lực huy động và tích lũy vốn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trong nước, tăng cường có hiệu quả với nguồn nước ngoài và đầu tư có</w:t>
      </w:r>
      <w:r w:rsidRPr="00920B44">
        <w:rPr>
          <w:rFonts w:ascii="Times New Roman" w:hAnsi="Times New Roman" w:cs="Times New Roman"/>
          <w:color w:val="333333"/>
          <w:sz w:val="24"/>
          <w:szCs w:val="24"/>
        </w:rPr>
        <w:br/>
      </w:r>
      <w:r w:rsidRPr="00920B44">
        <w:rPr>
          <w:rFonts w:ascii="Times New Roman" w:hAnsi="Times New Roman" w:cs="Times New Roman"/>
          <w:color w:val="333333"/>
          <w:sz w:val="24"/>
          <w:szCs w:val="24"/>
          <w:shd w:val="clear" w:color="auto" w:fill="FFFFFF"/>
        </w:rPr>
        <w:t>hiệu quả cao. Họ đã tính toán rằng để tốc độ tăng trưởng GDP trung bình</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hàng năm khoả</w:t>
      </w:r>
      <w:r>
        <w:rPr>
          <w:rFonts w:ascii="Times New Roman" w:hAnsi="Times New Roman" w:cs="Times New Roman"/>
          <w:color w:val="333333"/>
          <w:sz w:val="24"/>
          <w:szCs w:val="24"/>
          <w:shd w:val="clear" w:color="auto" w:fill="FFFFFF"/>
        </w:rPr>
        <w:t xml:space="preserve">ng 8 </w:t>
      </w:r>
      <w:r w:rsidRPr="00920B44">
        <w:rPr>
          <w:rFonts w:ascii="Times New Roman" w:hAnsi="Times New Roman" w:cs="Times New Roman"/>
          <w:color w:val="333333"/>
          <w:sz w:val="24"/>
          <w:szCs w:val="24"/>
          <w:shd w:val="clear" w:color="auto" w:fill="FFFFFF"/>
        </w:rPr>
        <w:t>10% thì tổng đầu tư trong nước của Việt Nam phải đạt</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từ 20-35%, từ nay đến 2020 để đạt được sự tăng trưởng GDP với tố độ cao</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như vậy đòi hỏi phải đẩy nhanh hơn nữa quá trình công nghiệp hóa, hiện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đại hóa đất nước. Nhưng đất nước ta đang đứng trước một bài toán vô</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cùng nan giải đó là tình trạng thiếu vốn về mọi mặt (vốn lao động, vốn tín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dụng, vốn đầu tư phát triển) cần phải giải đáp của nền công nghiệp: muốn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phát huy tối đa nguồn nhân lực, nâng cao dân trí, đào tạo bồi dưỡng nhân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tài để phát huy tối đa cho công cuộc công nghiệp hóa hiện đại hóa thì phải</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đầu tư cho GDP đẩy nhanh ứng dụng khoa họ công nghệ vào sản xuất cũng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như xây dựng cơ sở hạ tầng không thể thiếu vai trò của vốn.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Mặt khác chúng ta đang tiến tới hiệp đị</w:t>
      </w:r>
      <w:r>
        <w:rPr>
          <w:rFonts w:ascii="Times New Roman" w:hAnsi="Times New Roman" w:cs="Times New Roman"/>
          <w:color w:val="333333"/>
          <w:sz w:val="24"/>
          <w:szCs w:val="24"/>
          <w:shd w:val="clear" w:color="auto" w:fill="FFFFFF"/>
        </w:rPr>
        <w:t xml:space="preserve">nh GEPT/AFTA </w:t>
      </w:r>
      <w:r w:rsidRPr="00920B44">
        <w:rPr>
          <w:rFonts w:ascii="Times New Roman" w:hAnsi="Times New Roman" w:cs="Times New Roman"/>
          <w:color w:val="333333"/>
          <w:sz w:val="24"/>
          <w:szCs w:val="24"/>
          <w:shd w:val="clear" w:color="auto" w:fill="FFFFFF"/>
        </w:rPr>
        <w:t>(ASEAN) và tham gia vào khu vực tự do hoá thương mại Châu Á TBD (APEC) để đứng vững được chúng ta phải có sức cạnh tranh trên mọi thị trường trong và ngoài nước. Theo Marx “sự cạnh tranh bắt buộc nhà tư bản, nếu</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muốn duy trì tư bản của mình thì phải làm cho tư bản ngày càng tăng lên mãi và hẳn không thể nào tiếp tục làm cho tư bản đó ngày một tăng lên được</w:t>
      </w:r>
      <w:r w:rsidRPr="00920B44">
        <w:rPr>
          <w:rFonts w:ascii="Times New Roman" w:hAnsi="Times New Roman" w:cs="Times New Roman"/>
          <w:color w:val="333333"/>
          <w:sz w:val="24"/>
          <w:szCs w:val="24"/>
        </w:rPr>
        <w:br/>
      </w:r>
      <w:r w:rsidRPr="00920B44">
        <w:rPr>
          <w:rFonts w:ascii="Times New Roman" w:hAnsi="Times New Roman" w:cs="Times New Roman"/>
          <w:color w:val="333333"/>
          <w:sz w:val="24"/>
          <w:szCs w:val="24"/>
          <w:shd w:val="clear" w:color="auto" w:fill="FFFFFF"/>
        </w:rPr>
        <w:t>nếu không có một sự tích lũy ngày càng nhiều thêm”.</w:t>
      </w:r>
    </w:p>
    <w:p w14:paraId="25E9A25A" w14:textId="0D3CC870" w:rsidR="00E764F1" w:rsidRPr="00A61F46" w:rsidRDefault="00E764F1" w:rsidP="00E764F1">
      <w:pPr>
        <w:pStyle w:val="ListParagraph"/>
        <w:numPr>
          <w:ilvl w:val="0"/>
          <w:numId w:val="8"/>
        </w:numPr>
        <w:tabs>
          <w:tab w:val="left" w:pos="720"/>
        </w:tabs>
        <w:ind w:left="360" w:firstLine="0"/>
        <w:rPr>
          <w:rFonts w:ascii="Times New Roman" w:hAnsi="Times New Roman" w:cs="Times New Roman"/>
          <w:b/>
          <w:color w:val="333333"/>
          <w:sz w:val="24"/>
          <w:szCs w:val="24"/>
          <w:shd w:val="clear" w:color="auto" w:fill="FFFFFF"/>
        </w:rPr>
      </w:pPr>
      <w:r w:rsidRPr="00A61F46">
        <w:rPr>
          <w:rFonts w:ascii="Times New Roman" w:hAnsi="Times New Roman" w:cs="Times New Roman"/>
          <w:b/>
          <w:color w:val="333333"/>
          <w:sz w:val="24"/>
          <w:szCs w:val="24"/>
          <w:shd w:val="clear" w:color="auto" w:fill="FFFFFF"/>
        </w:rPr>
        <w:t>Thực trạng vấn đề tích lũy vốn ở Việt Nam</w:t>
      </w:r>
    </w:p>
    <w:p w14:paraId="035AAF65" w14:textId="77777777" w:rsidR="00E764F1" w:rsidRPr="00E764F1" w:rsidRDefault="00E764F1" w:rsidP="00E764F1">
      <w:pPr>
        <w:ind w:left="360" w:firstLine="360"/>
        <w:jc w:val="both"/>
        <w:rPr>
          <w:rFonts w:ascii="Times New Roman" w:hAnsi="Times New Roman" w:cs="Times New Roman"/>
          <w:color w:val="333333"/>
          <w:sz w:val="24"/>
          <w:szCs w:val="24"/>
          <w:shd w:val="clear" w:color="auto" w:fill="FFFFFF"/>
        </w:rPr>
      </w:pPr>
      <w:r w:rsidRPr="00E764F1">
        <w:rPr>
          <w:rFonts w:ascii="Times New Roman" w:hAnsi="Times New Roman" w:cs="Times New Roman"/>
          <w:color w:val="333333"/>
          <w:sz w:val="24"/>
          <w:szCs w:val="24"/>
          <w:shd w:val="clear" w:color="auto" w:fill="FFFFFF"/>
        </w:rPr>
        <w:t>Trước đây trong nền kinh tế bao cấp, tiêu dùng còn thiếu thốn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thì quá trình tích lũy vốn còn gặp rất nhiều trở ngại. Nhà nước lại can thiệp</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quá sâu vào nền kinh tế dẫn đến việc tổ chức doanh nghiệp không thể phát</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huy hết khả năng của mình, nhiệm vụ tích tụ và tập trung vốn không đạt</w:t>
      </w:r>
      <w:r w:rsidRPr="00E764F1">
        <w:rPr>
          <w:rFonts w:ascii="Times New Roman" w:hAnsi="Times New Roman" w:cs="Times New Roman"/>
          <w:color w:val="333333"/>
          <w:sz w:val="24"/>
          <w:szCs w:val="24"/>
        </w:rPr>
        <w:br/>
      </w:r>
      <w:r w:rsidRPr="00E764F1">
        <w:rPr>
          <w:rFonts w:ascii="Times New Roman" w:hAnsi="Times New Roman" w:cs="Times New Roman"/>
          <w:color w:val="333333"/>
          <w:sz w:val="24"/>
          <w:szCs w:val="24"/>
          <w:shd w:val="clear" w:color="auto" w:fill="FFFFFF"/>
        </w:rPr>
        <w:t>được hiệu quả.</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Từ khi chuyển đổi nền kinh tế, đời sống nhân dân đã được cải</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thiện rõ rệt, thu nhập quốc dân tăng lên…tuy nhiên nó vẫn còn quá nhỏ bé so</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với nền kinh tế thế giới. Một trong những nguyên nhân chính là thực trạng</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tích lũy vốn của ta chưa đáp ứng yêu cầu phát triển, quy mô vốn của các</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doanh nghiệp thấp.</w:t>
      </w:r>
    </w:p>
    <w:p w14:paraId="6FE230BD" w14:textId="57D0E8B6" w:rsidR="00E764F1" w:rsidRPr="00E764F1" w:rsidRDefault="00E764F1" w:rsidP="00E764F1">
      <w:pPr>
        <w:tabs>
          <w:tab w:val="left" w:pos="720"/>
        </w:tabs>
        <w:ind w:left="360" w:firstLine="360"/>
        <w:jc w:val="both"/>
        <w:rPr>
          <w:rFonts w:ascii="Times New Roman" w:hAnsi="Times New Roman" w:cs="Times New Roman"/>
          <w:color w:val="333333"/>
          <w:sz w:val="24"/>
          <w:szCs w:val="24"/>
          <w:shd w:val="clear" w:color="auto" w:fill="FFFFFF"/>
        </w:rPr>
      </w:pPr>
      <w:r w:rsidRPr="00E764F1">
        <w:rPr>
          <w:rFonts w:ascii="Times New Roman" w:hAnsi="Times New Roman" w:cs="Times New Roman"/>
          <w:color w:val="333333"/>
          <w:sz w:val="24"/>
          <w:szCs w:val="24"/>
          <w:shd w:val="clear" w:color="auto" w:fill="FFFFFF"/>
        </w:rPr>
        <w:t>Số liệu của Tổng cục Thống kê cho thấy, tính đến ngày</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01/01/2004, cả nước có 72.012 doanh nghiệp thực tế hoạt động với tổng số</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vốn là 1.724.558 tỷđồng (nếu quy đổi ra đô la Mỹ (thời điểm năm 2003) thì</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quy mô vốn của các doanh nghiệp ở Việt Nam chỉ tương đương với một tập</w:t>
      </w:r>
      <w:r w:rsidRPr="00E764F1">
        <w:rPr>
          <w:rFonts w:ascii="Times New Roman" w:hAnsi="Times New Roman" w:cs="Times New Roman"/>
          <w:color w:val="333333"/>
          <w:sz w:val="24"/>
          <w:szCs w:val="24"/>
        </w:rPr>
        <w:br/>
      </w:r>
      <w:r w:rsidRPr="00E764F1">
        <w:rPr>
          <w:rFonts w:ascii="Times New Roman" w:hAnsi="Times New Roman" w:cs="Times New Roman"/>
          <w:color w:val="333333"/>
          <w:sz w:val="24"/>
          <w:szCs w:val="24"/>
          <w:shd w:val="clear" w:color="auto" w:fill="FFFFFF"/>
        </w:rPr>
        <w:t>đoàn đa quốc gia cỡ trung bình trên thế giới). Trong đó doanh nghiệp Nhà</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nước chiếm 59,0/% tổng vốn của doanh nghiệp cả nước, doanh nghiệp</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ngoài quốc doanh chiếm 19,55%, doanh nghiệp có vốn đầu tư</w:t>
      </w:r>
      <w:r w:rsidR="00A61F46">
        <w:rPr>
          <w:rFonts w:ascii="Times New Roman" w:hAnsi="Times New Roman" w:cs="Times New Roman"/>
          <w:color w:val="333333"/>
          <w:sz w:val="24"/>
          <w:szCs w:val="24"/>
          <w:shd w:val="clear" w:color="auto" w:fill="FFFFFF"/>
        </w:rPr>
        <w:t xml:space="preserve"> </w:t>
      </w:r>
      <w:r w:rsidRPr="00E764F1">
        <w:rPr>
          <w:rFonts w:ascii="Times New Roman" w:hAnsi="Times New Roman" w:cs="Times New Roman"/>
          <w:color w:val="333333"/>
          <w:sz w:val="24"/>
          <w:szCs w:val="24"/>
          <w:shd w:val="clear" w:color="auto" w:fill="FFFFFF"/>
        </w:rPr>
        <w:t>nước ngoài</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chiếm 21,44% tổng vốn các doanh nghiệp cả nước. Xét riêng đối với mỗi</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doanh nghiệp, vốn của từng doanh nghiệp rất nhỏ. Thực tế cho thấy tiềm năng trong dân còn rất lớn nhưng tỷ lệ</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tiết kiệm và đầu tư thấp, nhiều hộ gia đình và không ít doanh nghiệp còn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 xml:space="preserve">đầu tư chưa hiệu quả, nguồn vốn không được </w:t>
      </w:r>
      <w:r w:rsidRPr="00E764F1">
        <w:rPr>
          <w:rFonts w:ascii="Times New Roman" w:hAnsi="Times New Roman" w:cs="Times New Roman"/>
          <w:color w:val="333333"/>
          <w:sz w:val="24"/>
          <w:szCs w:val="24"/>
          <w:shd w:val="clear" w:color="auto" w:fill="FFFFFF"/>
        </w:rPr>
        <w:lastRenderedPageBreak/>
        <w:t>luân chuyển từ nơi thừa đến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nơi thiếu. Đầu tư của nhà nước tăng lên nhưng còn dàn trải, lãng phí, thị</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trường vốn, tiền tệ chậm phát triển, lãi suất tín dụng chưa phù hợp với việc</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đẩy mạnh quá trình tích tụ và tập trung vốn, vì thế còn hạn chế đầu tư phát</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triển. Việc quản lý sử dụng vốn còn phân tán, không tập trung tối đa vốn</w:t>
      </w:r>
      <w:r w:rsidRPr="00E764F1">
        <w:rPr>
          <w:rFonts w:ascii="Times New Roman" w:hAnsi="Times New Roman" w:cs="Times New Roman"/>
          <w:color w:val="333333"/>
          <w:sz w:val="24"/>
          <w:szCs w:val="24"/>
        </w:rPr>
        <w:br/>
      </w:r>
      <w:r w:rsidRPr="00E764F1">
        <w:rPr>
          <w:rFonts w:ascii="Times New Roman" w:hAnsi="Times New Roman" w:cs="Times New Roman"/>
          <w:color w:val="333333"/>
          <w:sz w:val="24"/>
          <w:szCs w:val="24"/>
          <w:shd w:val="clear" w:color="auto" w:fill="FFFFFF"/>
        </w:rPr>
        <w:t>tiền mặt cũng như nhân tài vật lực để giải quyết những công trình thiết yếu</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của nền kinh tế.Tuy nhiên sự phát triển nhanh chóng của thị trường chứng</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khoán cho thấy đây là một kênh huy động vốn thật sự hấp dẫn và rất đáng</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kể</w:t>
      </w:r>
    </w:p>
    <w:p w14:paraId="5A46EA6D" w14:textId="32762ED1" w:rsidR="00E55811" w:rsidRPr="00A61F46" w:rsidRDefault="00E764F1" w:rsidP="00E764F1">
      <w:pPr>
        <w:pStyle w:val="ListParagraph"/>
        <w:numPr>
          <w:ilvl w:val="0"/>
          <w:numId w:val="8"/>
        </w:numPr>
        <w:tabs>
          <w:tab w:val="left" w:pos="720"/>
        </w:tabs>
        <w:ind w:left="360" w:firstLine="0"/>
        <w:rPr>
          <w:rFonts w:ascii="Times New Roman" w:hAnsi="Times New Roman" w:cs="Times New Roman"/>
          <w:b/>
          <w:color w:val="333333"/>
          <w:sz w:val="24"/>
          <w:szCs w:val="24"/>
          <w:shd w:val="clear" w:color="auto" w:fill="FFFFFF"/>
        </w:rPr>
      </w:pPr>
      <w:r w:rsidRPr="00A61F46">
        <w:rPr>
          <w:rFonts w:ascii="Times New Roman" w:hAnsi="Times New Roman" w:cs="Times New Roman"/>
          <w:b/>
          <w:color w:val="333333"/>
          <w:sz w:val="24"/>
          <w:szCs w:val="24"/>
          <w:shd w:val="clear" w:color="auto" w:fill="FFFFFF"/>
        </w:rPr>
        <w:t>Các giải pháp thúc đẩy quá trình tích lũy ở Việt Nam</w:t>
      </w:r>
    </w:p>
    <w:p w14:paraId="6F190363" w14:textId="23C74F6E" w:rsidR="00E55811" w:rsidRPr="00A61F46" w:rsidRDefault="00E764F1" w:rsidP="00E764F1">
      <w:pPr>
        <w:pStyle w:val="ListParagraph"/>
        <w:numPr>
          <w:ilvl w:val="0"/>
          <w:numId w:val="11"/>
        </w:numPr>
        <w:tabs>
          <w:tab w:val="left" w:pos="1080"/>
        </w:tabs>
        <w:spacing w:after="0" w:line="240" w:lineRule="auto"/>
        <w:ind w:left="720" w:firstLine="0"/>
        <w:jc w:val="both"/>
        <w:rPr>
          <w:rFonts w:ascii="Times New Roman" w:hAnsi="Times New Roman" w:cs="Times New Roman"/>
          <w:b/>
          <w:sz w:val="24"/>
          <w:szCs w:val="24"/>
          <w:lang w:val="vi-VN"/>
        </w:rPr>
      </w:pPr>
      <w:r w:rsidRPr="00A61F46">
        <w:rPr>
          <w:rFonts w:ascii="Times New Roman" w:hAnsi="Times New Roman" w:cs="Times New Roman"/>
          <w:b/>
          <w:color w:val="333333"/>
          <w:sz w:val="24"/>
          <w:szCs w:val="24"/>
          <w:shd w:val="clear" w:color="auto" w:fill="FFFFFF"/>
        </w:rPr>
        <w:t>Giải quyết đúng đắn mối quan hệ tích lũy - tiêu dùng</w:t>
      </w:r>
    </w:p>
    <w:p w14:paraId="303EFD6A" w14:textId="36072E42" w:rsidR="00E764F1" w:rsidRPr="00E764F1" w:rsidRDefault="00E764F1" w:rsidP="00E764F1">
      <w:pPr>
        <w:pStyle w:val="ListParagraph"/>
        <w:tabs>
          <w:tab w:val="left" w:pos="1080"/>
        </w:tabs>
        <w:spacing w:after="0" w:line="240" w:lineRule="auto"/>
        <w:jc w:val="both"/>
        <w:rPr>
          <w:rFonts w:ascii="Times New Roman" w:hAnsi="Times New Roman" w:cs="Times New Roman"/>
          <w:sz w:val="24"/>
          <w:szCs w:val="24"/>
          <w:lang w:val="vi-VN"/>
        </w:rPr>
      </w:pPr>
      <w:r>
        <w:rPr>
          <w:rFonts w:ascii="Times New Roman" w:hAnsi="Times New Roman" w:cs="Times New Roman"/>
          <w:color w:val="333333"/>
          <w:sz w:val="24"/>
          <w:szCs w:val="24"/>
          <w:shd w:val="clear" w:color="auto" w:fill="FFFFFF"/>
        </w:rPr>
        <w:tab/>
      </w:r>
      <w:r w:rsidRPr="00920B44">
        <w:rPr>
          <w:rFonts w:ascii="Times New Roman" w:hAnsi="Times New Roman" w:cs="Times New Roman"/>
          <w:color w:val="333333"/>
          <w:sz w:val="24"/>
          <w:szCs w:val="24"/>
          <w:shd w:val="clear" w:color="auto" w:fill="FFFFFF"/>
        </w:rPr>
        <w:t>Vì mục tiêu của xã hội là không ngừng tái sản xuất mở rộng,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tăng thêm sản phẩm xã hội, nâng cao mức sống của người dân mà chúng ta</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phải xác định cho được quan hệ giữa quỹ tích lũy và tiêu dùng. Tương quan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giữa tích lũy và tiêu dùng được coi là tối ưu khi sử dụng được các tài sản</w:t>
      </w:r>
      <w:r w:rsidRPr="00920B44">
        <w:rPr>
          <w:rFonts w:ascii="Times New Roman" w:hAnsi="Times New Roman" w:cs="Times New Roman"/>
          <w:color w:val="333333"/>
          <w:sz w:val="24"/>
          <w:szCs w:val="24"/>
        </w:rPr>
        <w:br/>
      </w:r>
      <w:r w:rsidRPr="00920B44">
        <w:rPr>
          <w:rFonts w:ascii="Times New Roman" w:hAnsi="Times New Roman" w:cs="Times New Roman"/>
          <w:color w:val="333333"/>
          <w:sz w:val="24"/>
          <w:szCs w:val="24"/>
          <w:shd w:val="clear" w:color="auto" w:fill="FFFFFF"/>
        </w:rPr>
        <w:t>hiện có, thực hiện được mức tích lũy có thể đảm bảo phát triển sản xuất với</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tốc độ cao ổn định mà cuối cùng vẫn đảm bảo tăng tiêu dùng.</w:t>
      </w:r>
      <w:r>
        <w:rPr>
          <w:rFonts w:ascii="Times New Roman" w:hAnsi="Times New Roman" w:cs="Times New Roman"/>
          <w:color w:val="333333"/>
          <w:sz w:val="24"/>
          <w:szCs w:val="24"/>
          <w:shd w:val="clear" w:color="auto" w:fill="FFFFFF"/>
        </w:rPr>
        <w:t xml:space="preserve"> </w:t>
      </w:r>
      <w:r w:rsidRPr="00920B44">
        <w:rPr>
          <w:rFonts w:ascii="Times New Roman" w:hAnsi="Times New Roman" w:cs="Times New Roman"/>
          <w:color w:val="333333"/>
          <w:sz w:val="24"/>
          <w:szCs w:val="24"/>
          <w:shd w:val="clear" w:color="auto" w:fill="FFFFFF"/>
        </w:rPr>
        <w:t>Việc phân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chia này tùy thuộc vào nhu cầu nền kinh tế ở từng thời kỳ nhất định.</w:t>
      </w:r>
      <w:r>
        <w:rPr>
          <w:rFonts w:ascii="Times New Roman" w:hAnsi="Times New Roman" w:cs="Times New Roman"/>
          <w:color w:val="333333"/>
          <w:sz w:val="24"/>
          <w:szCs w:val="24"/>
          <w:shd w:val="clear" w:color="auto" w:fill="FFFFFF"/>
        </w:rPr>
        <w:t xml:space="preserve"> </w:t>
      </w:r>
      <w:r w:rsidRPr="00920B44">
        <w:rPr>
          <w:rFonts w:ascii="Times New Roman" w:hAnsi="Times New Roman" w:cs="Times New Roman"/>
          <w:color w:val="333333"/>
          <w:sz w:val="24"/>
          <w:szCs w:val="24"/>
          <w:shd w:val="clear" w:color="auto" w:fill="FFFFFF"/>
        </w:rPr>
        <w:t>Đồng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thời phải khuyến khích mọi người không ngừng tiết kiêm, tích lũy</w:t>
      </w:r>
    </w:p>
    <w:p w14:paraId="18056913" w14:textId="5DAFE008" w:rsidR="00E764F1" w:rsidRPr="00A61F46" w:rsidRDefault="00E764F1" w:rsidP="00E764F1">
      <w:pPr>
        <w:pStyle w:val="ListParagraph"/>
        <w:numPr>
          <w:ilvl w:val="0"/>
          <w:numId w:val="11"/>
        </w:numPr>
        <w:tabs>
          <w:tab w:val="left" w:pos="1080"/>
        </w:tabs>
        <w:spacing w:after="0" w:line="240" w:lineRule="auto"/>
        <w:ind w:left="720" w:firstLine="0"/>
        <w:jc w:val="both"/>
        <w:rPr>
          <w:rFonts w:ascii="Times New Roman" w:hAnsi="Times New Roman" w:cs="Times New Roman"/>
          <w:b/>
          <w:sz w:val="24"/>
          <w:szCs w:val="24"/>
          <w:lang w:val="vi-VN"/>
        </w:rPr>
      </w:pPr>
      <w:r w:rsidRPr="00A61F46">
        <w:rPr>
          <w:rFonts w:ascii="Times New Roman" w:hAnsi="Times New Roman" w:cs="Times New Roman"/>
          <w:b/>
          <w:color w:val="333333"/>
          <w:sz w:val="24"/>
          <w:szCs w:val="24"/>
          <w:shd w:val="clear" w:color="auto" w:fill="FFFFFF"/>
        </w:rPr>
        <w:t>Sử dụng hiệu quả các nguồn vốn</w:t>
      </w:r>
    </w:p>
    <w:p w14:paraId="6DFA5CB8" w14:textId="77777777" w:rsidR="00E764F1" w:rsidRPr="00E764F1" w:rsidRDefault="00E764F1" w:rsidP="00E764F1">
      <w:pPr>
        <w:ind w:left="720" w:firstLine="360"/>
        <w:jc w:val="both"/>
        <w:rPr>
          <w:rFonts w:ascii="Times New Roman" w:hAnsi="Times New Roman" w:cs="Times New Roman"/>
          <w:color w:val="333333"/>
          <w:sz w:val="24"/>
          <w:szCs w:val="24"/>
          <w:shd w:val="clear" w:color="auto" w:fill="FFFFFF"/>
        </w:rPr>
      </w:pPr>
      <w:r w:rsidRPr="00E764F1">
        <w:rPr>
          <w:rFonts w:ascii="Times New Roman" w:hAnsi="Times New Roman" w:cs="Times New Roman"/>
          <w:color w:val="333333"/>
          <w:sz w:val="24"/>
          <w:szCs w:val="24"/>
          <w:shd w:val="clear" w:color="auto" w:fill="FFFFFF"/>
        </w:rPr>
        <w:t>Để sử dụng hiệu quả các nguồn vốn, trước hết chúng ta phải xác</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định rõ từng đối tượng được cấp vốn, từđó phân bổ nguồn vốn một cách</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hợp lý cho các ngành nhằm tạo ra hiệu quả sử dụng vốn cao hơn.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Đối với các doanh nghiệp nhà nước, chính phủ không nên cấp</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vốn toàn bộ mà nên tiến hành cổ phần hoá doanh nghiệp, nhờ vậy doanh</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nghiệp sẽ có trách nhiệm hơn với đồng vốn của mình, đồng thời chính nhờ</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có cổ phần hoá mà tạo điều kiện cho các chủ doanh nghiệp phát huy mọi</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năng lực cũng như khả năng quản lý của họ từđó sẽ nâng cao rất nhiều hiệu</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quả sử dụng vốn.</w:t>
      </w:r>
    </w:p>
    <w:p w14:paraId="3F3284DF" w14:textId="38C3FB86" w:rsidR="00E764F1" w:rsidRPr="00E764F1" w:rsidRDefault="00E764F1" w:rsidP="00E764F1">
      <w:pPr>
        <w:tabs>
          <w:tab w:val="left" w:pos="1080"/>
        </w:tabs>
        <w:spacing w:after="0" w:line="240" w:lineRule="auto"/>
        <w:ind w:left="720" w:firstLine="360"/>
        <w:jc w:val="both"/>
        <w:rPr>
          <w:rFonts w:ascii="Times New Roman" w:hAnsi="Times New Roman" w:cs="Times New Roman"/>
          <w:sz w:val="24"/>
          <w:szCs w:val="24"/>
          <w:lang w:val="vi-VN"/>
        </w:rPr>
      </w:pPr>
      <w:r w:rsidRPr="00E764F1">
        <w:rPr>
          <w:rFonts w:ascii="Times New Roman" w:hAnsi="Times New Roman" w:cs="Times New Roman"/>
          <w:color w:val="333333"/>
          <w:sz w:val="24"/>
          <w:szCs w:val="24"/>
          <w:shd w:val="clear" w:color="auto" w:fill="FFFFFF"/>
        </w:rPr>
        <w:t>Việc đồng vốn có ược sử dụng hiệu quả hay không một phần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lớn phụ thuộc vào yếu tố con người. Vì thế cần phải có một đội ngũ cán bộ</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quản lý có trình độ năng lực và trách nhiệm cao. Đồng thời nhà nước cũng</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cần phải xem xét lại mô hình tổ chức quản lý, chúýđến đội ngũ cán bộ, tạo</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điều kiện thuận lợi nhất cho họ có thể phát huy mọi năng lực của mình. Đặc</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biệt trong điều kiện cạnh tranh quyết liệt nguồn vốn FDI trong khu vực</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cũng như trên thếgiới thì việc thiết lập một cơ chế tổ chức gọn nhẹ không</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chồng chéo có hiệu quả cũng tạo ra khả năng cạnh tranh lớn</w:t>
      </w:r>
    </w:p>
    <w:p w14:paraId="448ED615" w14:textId="7ABBE358" w:rsidR="00E764F1" w:rsidRPr="00A61F46" w:rsidRDefault="00E764F1" w:rsidP="00E764F1">
      <w:pPr>
        <w:pStyle w:val="ListParagraph"/>
        <w:numPr>
          <w:ilvl w:val="0"/>
          <w:numId w:val="11"/>
        </w:numPr>
        <w:tabs>
          <w:tab w:val="left" w:pos="1080"/>
        </w:tabs>
        <w:spacing w:after="0" w:line="240" w:lineRule="auto"/>
        <w:ind w:left="720" w:firstLine="0"/>
        <w:jc w:val="both"/>
        <w:rPr>
          <w:rFonts w:ascii="Times New Roman" w:hAnsi="Times New Roman" w:cs="Times New Roman"/>
          <w:b/>
          <w:sz w:val="24"/>
          <w:szCs w:val="24"/>
          <w:lang w:val="vi-VN"/>
        </w:rPr>
      </w:pPr>
      <w:r w:rsidRPr="00A61F46">
        <w:rPr>
          <w:rFonts w:ascii="Times New Roman" w:hAnsi="Times New Roman" w:cs="Times New Roman"/>
          <w:b/>
          <w:color w:val="333333"/>
          <w:sz w:val="24"/>
          <w:szCs w:val="24"/>
          <w:shd w:val="clear" w:color="auto" w:fill="FFFFFF"/>
        </w:rPr>
        <w:t>Tăng cường tích luỹ vốn trong nước và có biện pháp thu</w:t>
      </w:r>
      <w:r w:rsidRPr="00A61F46">
        <w:rPr>
          <w:rFonts w:ascii="Times New Roman" w:hAnsi="Times New Roman" w:cs="Times New Roman"/>
          <w:b/>
          <w:color w:val="333333"/>
          <w:sz w:val="24"/>
          <w:szCs w:val="24"/>
        </w:rPr>
        <w:t xml:space="preserve"> </w:t>
      </w:r>
      <w:r w:rsidRPr="00A61F46">
        <w:rPr>
          <w:rFonts w:ascii="Times New Roman" w:hAnsi="Times New Roman" w:cs="Times New Roman"/>
          <w:b/>
          <w:color w:val="333333"/>
          <w:sz w:val="24"/>
          <w:szCs w:val="24"/>
          <w:shd w:val="clear" w:color="auto" w:fill="FFFFFF"/>
        </w:rPr>
        <w:t>hút vốn đầu tư nước ngoài</w:t>
      </w:r>
    </w:p>
    <w:p w14:paraId="56241D11" w14:textId="77777777" w:rsidR="00E764F1" w:rsidRPr="00E764F1" w:rsidRDefault="00E764F1" w:rsidP="00E764F1">
      <w:pPr>
        <w:ind w:left="720" w:firstLine="360"/>
        <w:jc w:val="both"/>
        <w:rPr>
          <w:rFonts w:ascii="Times New Roman" w:hAnsi="Times New Roman" w:cs="Times New Roman"/>
          <w:color w:val="333333"/>
          <w:sz w:val="24"/>
          <w:szCs w:val="24"/>
          <w:shd w:val="clear" w:color="auto" w:fill="FFFFFF"/>
        </w:rPr>
      </w:pPr>
      <w:r w:rsidRPr="00E764F1">
        <w:rPr>
          <w:rFonts w:ascii="Times New Roman" w:hAnsi="Times New Roman" w:cs="Times New Roman"/>
          <w:color w:val="333333"/>
          <w:sz w:val="24"/>
          <w:szCs w:val="24"/>
          <w:shd w:val="clear" w:color="auto" w:fill="FFFFFF"/>
        </w:rPr>
        <w:t>Tích luỹ vốn trong nước có nhiều giải pháp nhưng giải pháp</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hàng đầu là nguồn vốn từ ngân sách nhà nước, nguồn vốn này sẽ đóng vai</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trò quan trọng để giải quyết các nhu cầu chi của nhà nước về chi thường</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xuyên, chi cho đầu tư phát triển và cho phát triển công nghiệp. Vì vậy nâng</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cao hiệu quả tích luỹ, tích tụ và tập trung vốn qua ngân sách nhà nước là</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hết sức cấp bách và có ý nghĩa thực tiễn lớn lao.</w:t>
      </w:r>
    </w:p>
    <w:p w14:paraId="427BF9BB" w14:textId="77777777" w:rsidR="00E764F1" w:rsidRPr="00E764F1" w:rsidRDefault="00E764F1" w:rsidP="00E764F1">
      <w:pPr>
        <w:ind w:left="720" w:firstLine="360"/>
        <w:jc w:val="both"/>
        <w:rPr>
          <w:rFonts w:ascii="Times New Roman" w:hAnsi="Times New Roman" w:cs="Times New Roman"/>
          <w:color w:val="333333"/>
          <w:sz w:val="24"/>
          <w:szCs w:val="24"/>
          <w:shd w:val="clear" w:color="auto" w:fill="FFFFFF"/>
        </w:rPr>
      </w:pPr>
      <w:r w:rsidRPr="00E764F1">
        <w:rPr>
          <w:rFonts w:ascii="Times New Roman" w:hAnsi="Times New Roman" w:cs="Times New Roman"/>
          <w:color w:val="333333"/>
          <w:sz w:val="24"/>
          <w:szCs w:val="24"/>
          <w:shd w:val="clear" w:color="auto" w:fill="FFFFFF"/>
        </w:rPr>
        <w:t>Một biện pháp để tăng cường lượng vốn là thông qua các tổ</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chức tín dụng và ngân hàng. Đây là hai hình thức tích luỹ vốn có hiệu quả</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tương đối cao do có thể thu hút được vốn còn nhàn dỗi trong nhân dân. Để</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thực hiện được ngày càng tốt các nghiệp vụ của mình, một mặt ngân hàng</w:t>
      </w:r>
      <w:r w:rsidRPr="00E764F1">
        <w:rPr>
          <w:rFonts w:ascii="Times New Roman" w:hAnsi="Times New Roman" w:cs="Times New Roman"/>
          <w:color w:val="333333"/>
          <w:sz w:val="24"/>
          <w:szCs w:val="24"/>
        </w:rPr>
        <w:br/>
      </w:r>
      <w:r w:rsidRPr="00E764F1">
        <w:rPr>
          <w:rFonts w:ascii="Times New Roman" w:hAnsi="Times New Roman" w:cs="Times New Roman"/>
          <w:color w:val="333333"/>
          <w:sz w:val="24"/>
          <w:szCs w:val="24"/>
          <w:shd w:val="clear" w:color="auto" w:fill="FFFFFF"/>
        </w:rPr>
        <w:t>cần phải tựđổi mới phương thức phục vụ khách hàng mở rộng các hình</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thức tiết kiệm qua bưu điện cải tiến các thủ tục đảm bảo an toàn bí mật</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và ổn định cho tiền gửi của khách hàng, đồng thời chính phủ cũng cần có</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biện pháp nâng cao lãi suất nhằm thu hút ngày càng nhiều vốn nhàn dỗi</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trong dân. Đặc biệt là hệ thống ngân hàng cần phối hợp chặt chẽ với các</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quỹ tín dụng nhân dân để tích tụ và tập trung vốn được thuận tiện. Mặt</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khác, việc tích tụ và tập trung các nguồn vốn trong nước từ các nguồn tài</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nguyên quốc gia và từ những tài sản công còn bỏ phí vừa là mục tiêu vừa là</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biện pháp cơ bản trước mắt và lâu dài để chúng ta tăng thêm nguồn vốn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trong nước cho đầu tư phát triển. Cần nghiên cứu lại các quy định vềđất và</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quyền sử dụng đất kết hợp hài hoà với các tổ chức thị trường liên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quan. Trong thời gian tới phải tìm cách để khai thác cao nhất hiệu quả nhất</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 xml:space="preserve">nguồn vốn từ tài sản công. Đó là cơ sở vật </w:t>
      </w:r>
      <w:r w:rsidRPr="00E764F1">
        <w:rPr>
          <w:rFonts w:ascii="Times New Roman" w:hAnsi="Times New Roman" w:cs="Times New Roman"/>
          <w:color w:val="333333"/>
          <w:sz w:val="24"/>
          <w:szCs w:val="24"/>
          <w:shd w:val="clear" w:color="auto" w:fill="FFFFFF"/>
        </w:rPr>
        <w:lastRenderedPageBreak/>
        <w:t>chất trực tiếp sẵn có mà chúng ta</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có thể huy động bằng cả hiện vật hoặc huy động bằng tiền trở thành nguồn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thu trực tiếp của ngân sách Nhà nước là cơ sở ban đầu cần thiết để gọi vốn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đầu tư nước ngoài.</w:t>
      </w:r>
    </w:p>
    <w:p w14:paraId="29284BA2" w14:textId="77777777" w:rsidR="00E764F1" w:rsidRPr="00E764F1" w:rsidRDefault="00E764F1" w:rsidP="00E764F1">
      <w:pPr>
        <w:ind w:left="720" w:firstLine="360"/>
        <w:jc w:val="both"/>
        <w:rPr>
          <w:rFonts w:ascii="Times New Roman" w:hAnsi="Times New Roman" w:cs="Times New Roman"/>
          <w:color w:val="333333"/>
          <w:sz w:val="24"/>
          <w:szCs w:val="24"/>
          <w:shd w:val="clear" w:color="auto" w:fill="FFFFFF"/>
        </w:rPr>
      </w:pPr>
      <w:r w:rsidRPr="00E764F1">
        <w:rPr>
          <w:rFonts w:ascii="Times New Roman" w:hAnsi="Times New Roman" w:cs="Times New Roman"/>
          <w:color w:val="333333"/>
          <w:sz w:val="24"/>
          <w:szCs w:val="24"/>
          <w:shd w:val="clear" w:color="auto" w:fill="FFFFFF"/>
        </w:rPr>
        <w:t>Và một biện pháp mới được áp dụng ở nước ta hiện nay là thu</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hút vốn thông qua thị trường chứng khoán. Đây là hình thức tích tụ và tập</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trung vốn rất có hiệu quảđang được các nước phát triển áp dụng.Chính thị</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trường chứng khoán là một hình thức của thị trường vốn, và nếu thị trường</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chứng khoán hoạt động tốt thì nó sẽ góp phần thúc đẩy sự phát triển mạnh</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mẽ của nền kinh tế.</w:t>
      </w:r>
    </w:p>
    <w:p w14:paraId="09EA5162" w14:textId="77777777" w:rsidR="00E764F1" w:rsidRPr="00E764F1" w:rsidRDefault="00E764F1" w:rsidP="00E764F1">
      <w:pPr>
        <w:ind w:left="720" w:firstLine="360"/>
        <w:jc w:val="both"/>
        <w:rPr>
          <w:rFonts w:ascii="Times New Roman" w:hAnsi="Times New Roman" w:cs="Times New Roman"/>
          <w:color w:val="333333"/>
          <w:sz w:val="24"/>
          <w:szCs w:val="24"/>
        </w:rPr>
      </w:pPr>
      <w:r w:rsidRPr="00E764F1">
        <w:rPr>
          <w:rFonts w:ascii="Times New Roman" w:hAnsi="Times New Roman" w:cs="Times New Roman"/>
          <w:color w:val="333333"/>
          <w:sz w:val="24"/>
          <w:szCs w:val="24"/>
          <w:shd w:val="clear" w:color="auto" w:fill="FFFFFF"/>
        </w:rPr>
        <w:t>Ngoài nguồn vốn tích luỹ trong nước thì trong hoàn cảnh hiện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nay khi nền kinh tế mở cửa hội nhập vào nền kinh tế thế giới thì một nguồn</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vốn có vai trò đặc biệt quan trọng khác là nguồn vốn đầu tư nước ngoài, bao</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gồm vốn đầu tư trực tiếp và vốn đầu tư gián tiếp trong đó vốn đầu tư trực</w:t>
      </w:r>
      <w:r w:rsidRPr="00E764F1">
        <w:rPr>
          <w:rFonts w:ascii="Times New Roman" w:hAnsi="Times New Roman" w:cs="Times New Roman"/>
          <w:color w:val="333333"/>
          <w:sz w:val="24"/>
          <w:szCs w:val="24"/>
        </w:rPr>
        <w:br/>
      </w:r>
      <w:r w:rsidRPr="00E764F1">
        <w:rPr>
          <w:rFonts w:ascii="Times New Roman" w:hAnsi="Times New Roman" w:cs="Times New Roman"/>
          <w:color w:val="333333"/>
          <w:sz w:val="24"/>
          <w:szCs w:val="24"/>
          <w:shd w:val="clear" w:color="auto" w:fill="FFFFFF"/>
        </w:rPr>
        <w:t>tiếp có ý nghĩa vô cùng lớn đối với sự phát triển của nền kinh tế trong nước.</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Vì thế mà chúng ta cần phải có chính sách thu hút vốn đầu tư trực tiếp, đặc</w:t>
      </w:r>
      <w:r w:rsidRPr="00E764F1">
        <w:rPr>
          <w:rFonts w:ascii="Times New Roman" w:hAnsi="Times New Roman" w:cs="Times New Roman"/>
          <w:color w:val="333333"/>
          <w:sz w:val="24"/>
          <w:szCs w:val="24"/>
        </w:rPr>
        <w:t xml:space="preserve"> </w:t>
      </w:r>
      <w:r w:rsidRPr="00E764F1">
        <w:rPr>
          <w:rFonts w:ascii="Times New Roman" w:hAnsi="Times New Roman" w:cs="Times New Roman"/>
          <w:color w:val="333333"/>
          <w:sz w:val="24"/>
          <w:szCs w:val="24"/>
          <w:shd w:val="clear" w:color="auto" w:fill="FFFFFF"/>
        </w:rPr>
        <w:t>biệt là vốn của các nước phát triển.</w:t>
      </w:r>
    </w:p>
    <w:p w14:paraId="696C5C4C" w14:textId="77777777" w:rsidR="00453E87" w:rsidRPr="00453E87" w:rsidRDefault="00453E87" w:rsidP="00453E87">
      <w:pPr>
        <w:rPr>
          <w:rFonts w:ascii="Times New Roman" w:hAnsi="Times New Roman" w:cs="Times New Roman"/>
          <w:b/>
          <w:i/>
          <w:color w:val="333333"/>
          <w:sz w:val="24"/>
          <w:szCs w:val="24"/>
          <w:u w:val="single"/>
          <w:shd w:val="clear" w:color="auto" w:fill="FFFFFF"/>
        </w:rPr>
      </w:pPr>
      <w:r w:rsidRPr="00453E87">
        <w:rPr>
          <w:rFonts w:ascii="Times New Roman" w:hAnsi="Times New Roman" w:cs="Times New Roman"/>
          <w:b/>
          <w:i/>
          <w:color w:val="333333"/>
          <w:sz w:val="24"/>
          <w:szCs w:val="24"/>
          <w:u w:val="single"/>
          <w:shd w:val="clear" w:color="auto" w:fill="FFFFFF"/>
        </w:rPr>
        <w:t>Kết luận</w:t>
      </w:r>
    </w:p>
    <w:p w14:paraId="71C554F4" w14:textId="77777777" w:rsidR="00B216A9" w:rsidRDefault="00453E87" w:rsidP="00B216A9">
      <w:pPr>
        <w:jc w:val="both"/>
        <w:rPr>
          <w:rFonts w:ascii="Times New Roman" w:hAnsi="Times New Roman" w:cs="Times New Roman"/>
          <w:color w:val="333333"/>
          <w:sz w:val="24"/>
          <w:szCs w:val="24"/>
          <w:shd w:val="clear" w:color="auto" w:fill="FFFFFF"/>
        </w:rPr>
      </w:pPr>
      <w:r w:rsidRPr="00920B44">
        <w:rPr>
          <w:rFonts w:ascii="Times New Roman" w:hAnsi="Times New Roman" w:cs="Times New Roman"/>
          <w:color w:val="333333"/>
          <w:sz w:val="24"/>
          <w:szCs w:val="24"/>
          <w:shd w:val="clear" w:color="auto" w:fill="FFFFFF"/>
        </w:rPr>
        <w:t>Qua lý luận tích lũy tư bản, ta thấy rằng cùng với sự phát triển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của xã hội, tích lũy ngày càng đóng vai trò cần thiết. Nhờ tích lũy mà của</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cải xã hội không ngừng tăng lên. Tuy nhiên trong từng giai đoạn lịch sử</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tích lũy lại mang những bản chất khác nhau: dưới chủ nghĩa tư bản, tích lũy</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là phương tiện để giai cấp tư sản bóc lột lao động làm thuê, tích lũy càng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nhiều lao động làm thuê càng bị bóc lột nặng nề gây mâu thuẫn đối kháng</w:t>
      </w:r>
      <w:r w:rsidRPr="00920B44">
        <w:rPr>
          <w:rFonts w:ascii="Times New Roman" w:hAnsi="Times New Roman" w:cs="Times New Roman"/>
          <w:color w:val="333333"/>
          <w:sz w:val="24"/>
          <w:szCs w:val="24"/>
        </w:rPr>
        <w:br/>
      </w:r>
      <w:r w:rsidRPr="00920B44">
        <w:rPr>
          <w:rFonts w:ascii="Times New Roman" w:hAnsi="Times New Roman" w:cs="Times New Roman"/>
          <w:color w:val="333333"/>
          <w:sz w:val="24"/>
          <w:szCs w:val="24"/>
          <w:shd w:val="clear" w:color="auto" w:fill="FFFFFF"/>
        </w:rPr>
        <w:t>không thể giải quyết được, trong chủ nghĩa xã hội, tích lũy là phương tiện</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làm tăng của cải, tích lũy càng cao thì đời sống của nhân dân càng được cải</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thiện.</w:t>
      </w:r>
    </w:p>
    <w:p w14:paraId="7D1DD175" w14:textId="3D157B16" w:rsidR="00453E87" w:rsidRPr="00920B44" w:rsidRDefault="00453E87" w:rsidP="00B216A9">
      <w:pPr>
        <w:jc w:val="both"/>
        <w:rPr>
          <w:rFonts w:ascii="Times New Roman" w:hAnsi="Times New Roman" w:cs="Times New Roman"/>
          <w:color w:val="333333"/>
          <w:sz w:val="24"/>
          <w:szCs w:val="24"/>
          <w:shd w:val="clear" w:color="auto" w:fill="FFFFFF"/>
        </w:rPr>
      </w:pPr>
      <w:r w:rsidRPr="00920B44">
        <w:rPr>
          <w:rFonts w:ascii="Times New Roman" w:hAnsi="Times New Roman" w:cs="Times New Roman"/>
          <w:color w:val="333333"/>
          <w:sz w:val="24"/>
          <w:szCs w:val="24"/>
          <w:shd w:val="clear" w:color="auto" w:fill="FFFFFF"/>
        </w:rPr>
        <w:t>Ri</w:t>
      </w:r>
      <w:bookmarkStart w:id="0" w:name="_GoBack"/>
      <w:bookmarkEnd w:id="0"/>
      <w:r w:rsidRPr="00920B44">
        <w:rPr>
          <w:rFonts w:ascii="Times New Roman" w:hAnsi="Times New Roman" w:cs="Times New Roman"/>
          <w:color w:val="333333"/>
          <w:sz w:val="24"/>
          <w:szCs w:val="24"/>
          <w:shd w:val="clear" w:color="auto" w:fill="FFFFFF"/>
        </w:rPr>
        <w:t>êng đối với Việt Nam, để đạt những thuận lợi cùng với việc</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vượt qua những thách thức trong công nghiệp hiện đại hóa đất nước, trước</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hết phải có nguồn vốn dồi dào và quan trọng là việc sử dụng vốn như thế</w:t>
      </w:r>
      <w:r w:rsidRPr="00920B44">
        <w:rPr>
          <w:rFonts w:ascii="Times New Roman" w:hAnsi="Times New Roman" w:cs="Times New Roman"/>
          <w:color w:val="333333"/>
          <w:sz w:val="24"/>
          <w:szCs w:val="24"/>
        </w:rPr>
        <w:br/>
      </w:r>
      <w:r w:rsidRPr="00920B44">
        <w:rPr>
          <w:rFonts w:ascii="Times New Roman" w:hAnsi="Times New Roman" w:cs="Times New Roman"/>
          <w:color w:val="333333"/>
          <w:sz w:val="24"/>
          <w:szCs w:val="24"/>
          <w:shd w:val="clear" w:color="auto" w:fill="FFFFFF"/>
        </w:rPr>
        <w:t>nào để đạt hiệu quả.Sự phát triển bền vững và liên tục của nền kinh tế cũng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tạo áp lực, thách thức đòi hỏi mỗi người dân, mỗi doanh nghiệp…không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chỉ biết làm gi</w:t>
      </w:r>
      <w:r>
        <w:rPr>
          <w:rFonts w:ascii="Times New Roman" w:hAnsi="Times New Roman" w:cs="Times New Roman"/>
          <w:color w:val="333333"/>
          <w:sz w:val="24"/>
          <w:szCs w:val="24"/>
          <w:shd w:val="clear" w:color="auto" w:fill="FFFFFF"/>
        </w:rPr>
        <w:t>à</w:t>
      </w:r>
      <w:r w:rsidRPr="00920B44">
        <w:rPr>
          <w:rFonts w:ascii="Times New Roman" w:hAnsi="Times New Roman" w:cs="Times New Roman"/>
          <w:color w:val="333333"/>
          <w:sz w:val="24"/>
          <w:szCs w:val="24"/>
          <w:shd w:val="clear" w:color="auto" w:fill="FFFFFF"/>
        </w:rPr>
        <w:t>u cho mình mà còn phải làm giầu cho toàn xã hội.Quy luật</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cạnh tranh đã bắt buộc bất cứ một doanh nghiệp nào cũng phải không</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ngừng mở rộng vốn đầu tư để phát triển doanh nghiệp. Mà con đường duy</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nhất là phải tích lũy ngày càng nhiều hơn để tái sản xuất mở rộng. Mặt</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khác việc thu hút vốn đầu tư nước ngoài sẽ có tác động rất lớn. Có như vậy</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chúng ta mới từng bước thực hiện thành công công nghiệp hóa hiện đại hóa</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đất nước, phát triển nền kinh tế thị trường xã hội chủ nghĩa, sớm đạt mục</w:t>
      </w:r>
      <w:r>
        <w:rPr>
          <w:rFonts w:ascii="Times New Roman" w:hAnsi="Times New Roman" w:cs="Times New Roman"/>
          <w:color w:val="333333"/>
          <w:sz w:val="24"/>
          <w:szCs w:val="24"/>
        </w:rPr>
        <w:t xml:space="preserve"> </w:t>
      </w:r>
      <w:r w:rsidRPr="00920B44">
        <w:rPr>
          <w:rFonts w:ascii="Times New Roman" w:hAnsi="Times New Roman" w:cs="Times New Roman"/>
          <w:color w:val="333333"/>
          <w:sz w:val="24"/>
          <w:szCs w:val="24"/>
          <w:shd w:val="clear" w:color="auto" w:fill="FFFFFF"/>
        </w:rPr>
        <w:t>tiêu dân giàu nước mạnh.</w:t>
      </w:r>
    </w:p>
    <w:p w14:paraId="150D9C9C" w14:textId="77777777" w:rsidR="00E764F1" w:rsidRPr="00C33BA9" w:rsidRDefault="00E764F1" w:rsidP="00E764F1">
      <w:pPr>
        <w:pStyle w:val="ListParagraph"/>
        <w:tabs>
          <w:tab w:val="left" w:pos="1080"/>
        </w:tabs>
        <w:spacing w:after="0" w:line="240" w:lineRule="auto"/>
        <w:jc w:val="both"/>
        <w:rPr>
          <w:rFonts w:ascii="Times New Roman" w:hAnsi="Times New Roman" w:cs="Times New Roman"/>
          <w:sz w:val="24"/>
          <w:szCs w:val="24"/>
          <w:lang w:val="vi-VN"/>
        </w:rPr>
      </w:pPr>
    </w:p>
    <w:sectPr w:rsidR="00E764F1" w:rsidRPr="00C33BA9" w:rsidSect="008F56D1">
      <w:footerReference w:type="default" r:id="rId7"/>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A4D05" w14:textId="77777777" w:rsidR="009616C3" w:rsidRDefault="009616C3" w:rsidP="000245AF">
      <w:pPr>
        <w:spacing w:after="0" w:line="240" w:lineRule="auto"/>
      </w:pPr>
      <w:r>
        <w:separator/>
      </w:r>
    </w:p>
  </w:endnote>
  <w:endnote w:type="continuationSeparator" w:id="0">
    <w:p w14:paraId="378629C1" w14:textId="77777777" w:rsidR="009616C3" w:rsidRDefault="009616C3" w:rsidP="00024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45673"/>
      <w:docPartObj>
        <w:docPartGallery w:val="Page Numbers (Bottom of Page)"/>
        <w:docPartUnique/>
      </w:docPartObj>
    </w:sdtPr>
    <w:sdtEndPr>
      <w:rPr>
        <w:rFonts w:ascii="Times New Roman" w:hAnsi="Times New Roman" w:cs="Times New Roman"/>
        <w:noProof/>
        <w:sz w:val="24"/>
        <w:szCs w:val="24"/>
      </w:rPr>
    </w:sdtEndPr>
    <w:sdtContent>
      <w:p w14:paraId="44E95FB6" w14:textId="40B645EA" w:rsidR="000245AF" w:rsidRPr="000245AF" w:rsidRDefault="000245AF">
        <w:pPr>
          <w:pStyle w:val="Footer"/>
          <w:jc w:val="center"/>
          <w:rPr>
            <w:rFonts w:ascii="Times New Roman" w:hAnsi="Times New Roman" w:cs="Times New Roman"/>
            <w:sz w:val="24"/>
            <w:szCs w:val="24"/>
          </w:rPr>
        </w:pPr>
        <w:r w:rsidRPr="000245AF">
          <w:rPr>
            <w:rFonts w:ascii="Times New Roman" w:hAnsi="Times New Roman" w:cs="Times New Roman"/>
            <w:sz w:val="24"/>
            <w:szCs w:val="24"/>
          </w:rPr>
          <w:fldChar w:fldCharType="begin"/>
        </w:r>
        <w:r w:rsidRPr="000245AF">
          <w:rPr>
            <w:rFonts w:ascii="Times New Roman" w:hAnsi="Times New Roman" w:cs="Times New Roman"/>
            <w:sz w:val="24"/>
            <w:szCs w:val="24"/>
          </w:rPr>
          <w:instrText xml:space="preserve"> PAGE   \* MERGEFORMAT </w:instrText>
        </w:r>
        <w:r w:rsidRPr="000245AF">
          <w:rPr>
            <w:rFonts w:ascii="Times New Roman" w:hAnsi="Times New Roman" w:cs="Times New Roman"/>
            <w:sz w:val="24"/>
            <w:szCs w:val="24"/>
          </w:rPr>
          <w:fldChar w:fldCharType="separate"/>
        </w:r>
        <w:r w:rsidR="00B216A9">
          <w:rPr>
            <w:rFonts w:ascii="Times New Roman" w:hAnsi="Times New Roman" w:cs="Times New Roman"/>
            <w:noProof/>
            <w:sz w:val="24"/>
            <w:szCs w:val="24"/>
          </w:rPr>
          <w:t>5</w:t>
        </w:r>
        <w:r w:rsidRPr="000245AF">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929044" w14:textId="77777777" w:rsidR="009616C3" w:rsidRDefault="009616C3" w:rsidP="000245AF">
      <w:pPr>
        <w:spacing w:after="0" w:line="240" w:lineRule="auto"/>
      </w:pPr>
      <w:r>
        <w:separator/>
      </w:r>
    </w:p>
  </w:footnote>
  <w:footnote w:type="continuationSeparator" w:id="0">
    <w:p w14:paraId="6867A0C2" w14:textId="77777777" w:rsidR="009616C3" w:rsidRDefault="009616C3" w:rsidP="00024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5pt;height:11.5pt" o:bullet="t">
        <v:imagedata r:id="rId1" o:title="msoC03A"/>
      </v:shape>
    </w:pict>
  </w:numPicBullet>
  <w:abstractNum w:abstractNumId="0" w15:restartNumberingAfterBreak="0">
    <w:nsid w:val="072F49DD"/>
    <w:multiLevelType w:val="hybridMultilevel"/>
    <w:tmpl w:val="B24231B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40C4074"/>
    <w:multiLevelType w:val="hybridMultilevel"/>
    <w:tmpl w:val="FB6AD948"/>
    <w:lvl w:ilvl="0" w:tplc="3864C2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5A0C74"/>
    <w:multiLevelType w:val="hybridMultilevel"/>
    <w:tmpl w:val="C570109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4370CC9"/>
    <w:multiLevelType w:val="hybridMultilevel"/>
    <w:tmpl w:val="46D850E8"/>
    <w:lvl w:ilvl="0" w:tplc="DC9AB09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9E31D8"/>
    <w:multiLevelType w:val="hybridMultilevel"/>
    <w:tmpl w:val="E44273FE"/>
    <w:lvl w:ilvl="0" w:tplc="DC9AB09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9B54BF"/>
    <w:multiLevelType w:val="hybridMultilevel"/>
    <w:tmpl w:val="EF341C4E"/>
    <w:lvl w:ilvl="0" w:tplc="DC9AB09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736B47"/>
    <w:multiLevelType w:val="hybridMultilevel"/>
    <w:tmpl w:val="2F900AE0"/>
    <w:lvl w:ilvl="0" w:tplc="18C0D4F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026054"/>
    <w:multiLevelType w:val="hybridMultilevel"/>
    <w:tmpl w:val="BC9E72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A02CD0"/>
    <w:multiLevelType w:val="hybridMultilevel"/>
    <w:tmpl w:val="C9C656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5CCE09D6"/>
    <w:multiLevelType w:val="hybridMultilevel"/>
    <w:tmpl w:val="DC4E17C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E515EB8"/>
    <w:multiLevelType w:val="hybridMultilevel"/>
    <w:tmpl w:val="FD5AFD9A"/>
    <w:lvl w:ilvl="0" w:tplc="DC9AB092">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5"/>
  </w:num>
  <w:num w:numId="4">
    <w:abstractNumId w:val="10"/>
  </w:num>
  <w:num w:numId="5">
    <w:abstractNumId w:val="3"/>
  </w:num>
  <w:num w:numId="6">
    <w:abstractNumId w:val="4"/>
  </w:num>
  <w:num w:numId="7">
    <w:abstractNumId w:val="7"/>
  </w:num>
  <w:num w:numId="8">
    <w:abstractNumId w:val="9"/>
  </w:num>
  <w:num w:numId="9">
    <w:abstractNumId w:val="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5AF"/>
    <w:rsid w:val="000245AF"/>
    <w:rsid w:val="00287379"/>
    <w:rsid w:val="002F05DA"/>
    <w:rsid w:val="00345A59"/>
    <w:rsid w:val="00453E87"/>
    <w:rsid w:val="00562249"/>
    <w:rsid w:val="00697370"/>
    <w:rsid w:val="007C3B03"/>
    <w:rsid w:val="0085543A"/>
    <w:rsid w:val="008D788E"/>
    <w:rsid w:val="008F56D1"/>
    <w:rsid w:val="008F79F2"/>
    <w:rsid w:val="009616C3"/>
    <w:rsid w:val="00A37E86"/>
    <w:rsid w:val="00A61F46"/>
    <w:rsid w:val="00B216A9"/>
    <w:rsid w:val="00C33BA9"/>
    <w:rsid w:val="00CD40BF"/>
    <w:rsid w:val="00E55811"/>
    <w:rsid w:val="00E764F1"/>
    <w:rsid w:val="00F6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F96D2"/>
  <w15:chartTrackingRefBased/>
  <w15:docId w15:val="{712150AA-3B9F-4CF3-8C98-516724AAB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45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5AF"/>
  </w:style>
  <w:style w:type="paragraph" w:styleId="Footer">
    <w:name w:val="footer"/>
    <w:basedOn w:val="Normal"/>
    <w:link w:val="FooterChar"/>
    <w:uiPriority w:val="99"/>
    <w:unhideWhenUsed/>
    <w:rsid w:val="000245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5AF"/>
  </w:style>
  <w:style w:type="paragraph" w:styleId="ListParagraph">
    <w:name w:val="List Paragraph"/>
    <w:basedOn w:val="Normal"/>
    <w:uiPriority w:val="34"/>
    <w:qFormat/>
    <w:rsid w:val="000245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7</Pages>
  <Words>4059</Words>
  <Characters>23140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Thuy Trang</dc:creator>
  <cp:keywords/>
  <dc:description/>
  <cp:lastModifiedBy>Windows User</cp:lastModifiedBy>
  <cp:revision>11</cp:revision>
  <dcterms:created xsi:type="dcterms:W3CDTF">2019-11-06T08:12:00Z</dcterms:created>
  <dcterms:modified xsi:type="dcterms:W3CDTF">2019-11-13T04:34:00Z</dcterms:modified>
</cp:coreProperties>
</file>